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pPr>
      <w:r>
        <w:rPr>
          <w:rFonts w:hint="eastAsia"/>
          <w:b/>
          <w:bCs/>
          <w:sz w:val="36"/>
          <w:szCs w:val="36"/>
        </w:rPr>
        <w:t>丽彩药业201</w:t>
      </w:r>
      <w:r>
        <w:rPr>
          <w:rFonts w:hint="eastAsia"/>
          <w:b/>
          <w:bCs/>
          <w:sz w:val="36"/>
          <w:szCs w:val="36"/>
          <w:lang w:val="en-US" w:eastAsia="zh-CN"/>
        </w:rPr>
        <w:t>9</w:t>
      </w:r>
      <w:r>
        <w:rPr>
          <w:rFonts w:hint="eastAsia"/>
          <w:b/>
          <w:bCs/>
          <w:sz w:val="36"/>
          <w:szCs w:val="36"/>
        </w:rPr>
        <w:t>奋斗之</w:t>
      </w:r>
      <w:r>
        <w:rPr>
          <w:rFonts w:hint="eastAsia"/>
          <w:b/>
          <w:bCs/>
          <w:sz w:val="36"/>
          <w:szCs w:val="36"/>
          <w:lang w:eastAsia="zh-CN"/>
        </w:rPr>
        <w:t>星</w:t>
      </w:r>
      <w:r>
        <w:rPr>
          <w:rFonts w:hint="eastAsia"/>
          <w:b/>
          <w:bCs/>
          <w:sz w:val="36"/>
          <w:szCs w:val="36"/>
        </w:rPr>
        <w:t>校园招聘行动</w:t>
      </w:r>
    </w:p>
    <w:p>
      <w:pPr>
        <w:spacing w:line="360" w:lineRule="exact"/>
        <w:rPr>
          <w:b/>
          <w:bCs/>
          <w:sz w:val="24"/>
          <w:szCs w:val="24"/>
        </w:rPr>
      </w:pPr>
      <w:r>
        <w:rPr>
          <w:rFonts w:hint="eastAsia"/>
          <w:b/>
          <w:bCs/>
          <w:sz w:val="24"/>
          <w:szCs w:val="24"/>
        </w:rPr>
        <w:t>一、企业简介：</w:t>
      </w:r>
    </w:p>
    <w:p>
      <w:pPr>
        <w:spacing w:line="360" w:lineRule="exact"/>
        <w:ind w:firstLine="420" w:firstLineChars="200"/>
        <w:jc w:val="left"/>
        <w:rPr>
          <w:rFonts w:ascii="宋体" w:hAnsi="宋体"/>
          <w:szCs w:val="21"/>
          <w:lang w:val="zh-CN"/>
        </w:rPr>
      </w:pPr>
      <w:r>
        <w:rPr>
          <w:rFonts w:hint="eastAsia" w:ascii="宋体" w:hAnsi="宋体"/>
          <w:szCs w:val="21"/>
          <w:lang w:val="zh-CN"/>
        </w:rPr>
        <w:t>陕西丽彩药业有限公司（以下简称：丽彩药业）为陕西丽彩实业集团下属子公司。陕西丽彩实业集团创建于1993年，历经2</w:t>
      </w:r>
      <w:r>
        <w:rPr>
          <w:rFonts w:hint="eastAsia" w:ascii="宋体" w:hAnsi="宋体"/>
          <w:szCs w:val="21"/>
          <w:lang w:val="en-US" w:eastAsia="zh-CN"/>
        </w:rPr>
        <w:t>6</w:t>
      </w:r>
      <w:r>
        <w:rPr>
          <w:rFonts w:hint="eastAsia" w:ascii="宋体" w:hAnsi="宋体"/>
          <w:szCs w:val="21"/>
          <w:lang w:val="zh-CN"/>
        </w:rPr>
        <w:t>年的风雨征程，已发展成房地产开发、药业、商业、酒店、</w:t>
      </w:r>
      <w:r>
        <w:rPr>
          <w:rFonts w:hint="eastAsia" w:ascii="宋体" w:hAnsi="宋体"/>
          <w:szCs w:val="21"/>
          <w:lang w:val="en-US" w:eastAsia="zh-CN"/>
        </w:rPr>
        <w:t>投融资、</w:t>
      </w:r>
      <w:r>
        <w:rPr>
          <w:rFonts w:hint="eastAsia" w:ascii="宋体" w:hAnsi="宋体"/>
          <w:szCs w:val="21"/>
          <w:lang w:val="zh-CN"/>
        </w:rPr>
        <w:t>物</w:t>
      </w:r>
      <w:r>
        <w:rPr>
          <w:rFonts w:hint="eastAsia" w:ascii="宋体" w:hAnsi="宋体"/>
          <w:color w:val="auto"/>
          <w:szCs w:val="21"/>
          <w:lang w:val="zh-CN"/>
        </w:rPr>
        <w:t>业</w:t>
      </w:r>
      <w:r>
        <w:rPr>
          <w:rFonts w:hint="eastAsia" w:ascii="宋体" w:hAnsi="宋体"/>
          <w:color w:val="auto"/>
          <w:szCs w:val="21"/>
          <w:lang w:val="en-US" w:eastAsia="zh-CN"/>
        </w:rPr>
        <w:t>六</w:t>
      </w:r>
      <w:r>
        <w:rPr>
          <w:rFonts w:hint="eastAsia" w:ascii="宋体" w:hAnsi="宋体"/>
          <w:szCs w:val="21"/>
          <w:lang w:val="zh-CN"/>
        </w:rPr>
        <w:t>个板块为一体的多元化综合性经济实体，截止201</w:t>
      </w:r>
      <w:r>
        <w:rPr>
          <w:rFonts w:hint="eastAsia" w:ascii="宋体" w:hAnsi="宋体"/>
          <w:szCs w:val="21"/>
          <w:lang w:val="en-US" w:eastAsia="zh-CN"/>
        </w:rPr>
        <w:t>8</w:t>
      </w:r>
      <w:r>
        <w:rPr>
          <w:rFonts w:hint="eastAsia" w:ascii="宋体" w:hAnsi="宋体"/>
          <w:szCs w:val="21"/>
          <w:lang w:val="zh-CN"/>
        </w:rPr>
        <w:t>年底，集团总资产</w:t>
      </w:r>
      <w:r>
        <w:rPr>
          <w:rFonts w:hint="eastAsia" w:ascii="宋体" w:hAnsi="宋体"/>
          <w:szCs w:val="21"/>
          <w:lang w:val="zh-CN" w:eastAsia="zh-CN"/>
        </w:rPr>
        <w:t>达百</w:t>
      </w:r>
      <w:r>
        <w:rPr>
          <w:rFonts w:hint="eastAsia" w:ascii="宋体" w:hAnsi="宋体"/>
          <w:szCs w:val="21"/>
          <w:lang w:val="zh-CN"/>
        </w:rPr>
        <w:t>亿元，旗下子公司</w:t>
      </w:r>
      <w:r>
        <w:rPr>
          <w:rFonts w:hint="eastAsia" w:ascii="宋体" w:hAnsi="宋体"/>
          <w:szCs w:val="21"/>
          <w:lang w:val="en-US" w:eastAsia="zh-CN"/>
        </w:rPr>
        <w:t>30余</w:t>
      </w:r>
      <w:r>
        <w:rPr>
          <w:rFonts w:hint="eastAsia" w:ascii="宋体" w:hAnsi="宋体"/>
          <w:szCs w:val="21"/>
          <w:lang w:val="zh-CN"/>
        </w:rPr>
        <w:t>家，从业人员2000余人。</w:t>
      </w:r>
    </w:p>
    <w:p>
      <w:pPr>
        <w:spacing w:line="360" w:lineRule="exact"/>
        <w:ind w:firstLine="420" w:firstLineChars="200"/>
        <w:jc w:val="left"/>
        <w:rPr>
          <w:rFonts w:ascii="宋体" w:hAnsi="宋体"/>
          <w:szCs w:val="21"/>
          <w:lang w:val="zh-CN"/>
        </w:rPr>
      </w:pPr>
      <w:r>
        <w:rPr>
          <w:rFonts w:hint="eastAsia" w:ascii="宋体" w:hAnsi="宋体"/>
          <w:szCs w:val="21"/>
          <w:lang w:val="zh-CN"/>
        </w:rPr>
        <w:t>陕西丽彩药业有限公司于2003年成立，是一家专注于药品研发、生产及销售的专业化医药企业。以陕西丽彩药业有限公司为主体，拥有一个研发中心；两个生产基地；五个销售部。目前拥有15</w:t>
      </w:r>
      <w:r>
        <w:rPr>
          <w:rFonts w:hint="eastAsia" w:ascii="宋体" w:hAnsi="宋体"/>
          <w:szCs w:val="21"/>
          <w:lang w:val="en-US" w:eastAsia="zh-CN"/>
        </w:rPr>
        <w:t>7</w:t>
      </w:r>
      <w:r>
        <w:rPr>
          <w:rFonts w:hint="eastAsia" w:ascii="宋体" w:hAnsi="宋体"/>
          <w:szCs w:val="21"/>
          <w:lang w:val="zh-CN"/>
        </w:rPr>
        <w:t>个自主知识产权产品，在职员工</w:t>
      </w:r>
      <w:r>
        <w:rPr>
          <w:rFonts w:hint="eastAsia" w:ascii="宋体" w:hAnsi="宋体"/>
          <w:szCs w:val="21"/>
          <w:lang w:val="en-US" w:eastAsia="zh-CN"/>
        </w:rPr>
        <w:t>800余</w:t>
      </w:r>
      <w:r>
        <w:rPr>
          <w:rFonts w:hint="eastAsia" w:ascii="宋体" w:hAnsi="宋体"/>
          <w:szCs w:val="21"/>
          <w:lang w:val="zh-CN"/>
        </w:rPr>
        <w:t>人。销售收入保持连</w:t>
      </w:r>
      <w:r>
        <w:rPr>
          <w:rFonts w:hint="eastAsia" w:ascii="宋体" w:hAnsi="宋体"/>
          <w:color w:val="auto"/>
          <w:szCs w:val="21"/>
          <w:lang w:val="zh-CN"/>
        </w:rPr>
        <w:t>续</w:t>
      </w:r>
      <w:r>
        <w:rPr>
          <w:rFonts w:hint="eastAsia" w:ascii="宋体" w:hAnsi="宋体"/>
          <w:color w:val="auto"/>
          <w:szCs w:val="21"/>
          <w:lang w:val="en-US" w:eastAsia="zh-CN"/>
        </w:rPr>
        <w:t>12</w:t>
      </w:r>
      <w:r>
        <w:rPr>
          <w:rFonts w:hint="eastAsia" w:ascii="宋体" w:hAnsi="宋体"/>
          <w:color w:val="auto"/>
          <w:szCs w:val="21"/>
          <w:lang w:val="zh-CN"/>
        </w:rPr>
        <w:t>年</w:t>
      </w:r>
      <w:r>
        <w:rPr>
          <w:rFonts w:hint="eastAsia" w:ascii="宋体" w:hAnsi="宋体"/>
          <w:szCs w:val="21"/>
          <w:lang w:val="zh-CN"/>
        </w:rPr>
        <w:t>稳步增长，年均增长率30%以上。</w:t>
      </w:r>
    </w:p>
    <w:p>
      <w:pPr>
        <w:spacing w:line="360" w:lineRule="exact"/>
        <w:ind w:firstLine="420" w:firstLineChars="200"/>
        <w:jc w:val="left"/>
        <w:rPr>
          <w:rFonts w:ascii="宋体" w:hAnsi="宋体"/>
          <w:szCs w:val="21"/>
          <w:lang w:val="zh-CN"/>
        </w:rPr>
      </w:pPr>
      <w:r>
        <w:rPr>
          <w:rFonts w:hint="eastAsia" w:ascii="宋体" w:hAnsi="宋体"/>
          <w:szCs w:val="21"/>
          <w:lang w:val="zh-CN"/>
        </w:rPr>
        <w:t>研发中心：</w:t>
      </w:r>
    </w:p>
    <w:p>
      <w:pPr>
        <w:spacing w:line="360" w:lineRule="exact"/>
        <w:ind w:firstLine="420" w:firstLineChars="200"/>
        <w:jc w:val="left"/>
        <w:rPr>
          <w:rFonts w:ascii="宋体" w:hAnsi="宋体"/>
          <w:szCs w:val="21"/>
          <w:lang w:val="zh-CN"/>
        </w:rPr>
      </w:pPr>
      <w:r>
        <w:rPr>
          <w:rFonts w:hint="eastAsia" w:ascii="宋体" w:hAnsi="宋体"/>
          <w:szCs w:val="21"/>
          <w:lang w:val="zh-CN"/>
        </w:rPr>
        <w:t>2005年成立产品研发部开始进行中药的研发工作；2014年成立化药研发中心，开始进入化药研发领域。目前研发团</w:t>
      </w:r>
      <w:r>
        <w:rPr>
          <w:rFonts w:hint="eastAsia" w:ascii="宋体" w:hAnsi="宋体"/>
          <w:color w:val="auto"/>
          <w:szCs w:val="21"/>
          <w:lang w:val="zh-CN"/>
        </w:rPr>
        <w:t>队共</w:t>
      </w:r>
      <w:r>
        <w:rPr>
          <w:rFonts w:hint="eastAsia" w:ascii="宋体" w:hAnsi="宋体"/>
          <w:color w:val="auto"/>
          <w:szCs w:val="21"/>
          <w:lang w:val="en-US" w:eastAsia="zh-CN"/>
        </w:rPr>
        <w:t>60余</w:t>
      </w:r>
      <w:r>
        <w:rPr>
          <w:rFonts w:hint="eastAsia" w:ascii="宋体" w:hAnsi="宋体"/>
          <w:color w:val="auto"/>
          <w:szCs w:val="21"/>
          <w:lang w:val="zh-CN"/>
        </w:rPr>
        <w:t>人</w:t>
      </w:r>
      <w:r>
        <w:rPr>
          <w:rFonts w:hint="eastAsia" w:ascii="宋体" w:hAnsi="宋体"/>
          <w:szCs w:val="21"/>
          <w:lang w:val="zh-CN"/>
        </w:rPr>
        <w:t>，近年年均立项2个，目前有</w:t>
      </w:r>
      <w:r>
        <w:rPr>
          <w:rFonts w:hint="eastAsia" w:ascii="宋体" w:hAnsi="宋体"/>
          <w:szCs w:val="21"/>
          <w:lang w:val="en-US" w:eastAsia="zh-CN"/>
        </w:rPr>
        <w:t>4</w:t>
      </w:r>
      <w:r>
        <w:rPr>
          <w:rFonts w:hint="eastAsia" w:ascii="宋体" w:hAnsi="宋体"/>
          <w:szCs w:val="21"/>
          <w:lang w:val="zh-CN"/>
        </w:rPr>
        <w:t>个化药、2个中药产品正在研发中。同时公司与中国药科大学、西北大学、第四军医大学等十多所科研机构建立了良好的科研协作关系，通过不断地药品创新，提升公司的核心竞争力，实现可持续发展。</w:t>
      </w:r>
    </w:p>
    <w:p>
      <w:pPr>
        <w:spacing w:line="360" w:lineRule="exact"/>
        <w:ind w:firstLine="420" w:firstLineChars="200"/>
        <w:jc w:val="left"/>
        <w:rPr>
          <w:rFonts w:ascii="宋体" w:hAnsi="宋体"/>
          <w:szCs w:val="21"/>
          <w:lang w:val="zh-CN"/>
        </w:rPr>
      </w:pPr>
      <w:r>
        <w:rPr>
          <w:rFonts w:hint="eastAsia" w:ascii="宋体" w:hAnsi="宋体"/>
          <w:szCs w:val="21"/>
          <w:lang w:val="zh-CN"/>
        </w:rPr>
        <w:t>第一生产基地</w:t>
      </w:r>
    </w:p>
    <w:p>
      <w:pPr>
        <w:spacing w:line="360" w:lineRule="exact"/>
        <w:ind w:firstLine="420" w:firstLineChars="200"/>
        <w:jc w:val="left"/>
        <w:rPr>
          <w:rFonts w:ascii="宋体" w:hAnsi="宋体"/>
          <w:szCs w:val="21"/>
          <w:lang w:val="zh-CN"/>
        </w:rPr>
      </w:pPr>
      <w:r>
        <w:rPr>
          <w:rFonts w:hint="eastAsia" w:ascii="宋体" w:hAnsi="宋体"/>
          <w:szCs w:val="21"/>
          <w:lang w:val="zh-CN"/>
        </w:rPr>
        <w:t>丽彩西峰制药始建于1970年，位于甘肃省庆阳市。拥有片剂、胶囊剂、颗粒剂等十三条标准化生产线，产品涉及骨科、妇科、消化科、心血管科等1</w:t>
      </w:r>
      <w:r>
        <w:rPr>
          <w:rFonts w:hint="eastAsia" w:ascii="宋体" w:hAnsi="宋体"/>
          <w:szCs w:val="21"/>
          <w:lang w:val="en-US" w:eastAsia="zh-CN"/>
        </w:rPr>
        <w:t>51</w:t>
      </w:r>
      <w:r>
        <w:rPr>
          <w:rFonts w:hint="eastAsia" w:ascii="宋体" w:hAnsi="宋体"/>
          <w:szCs w:val="21"/>
          <w:lang w:val="zh-CN"/>
        </w:rPr>
        <w:t>个品种。其中有11个品种荣获省优质产品奖。</w:t>
      </w:r>
    </w:p>
    <w:p>
      <w:pPr>
        <w:spacing w:line="360" w:lineRule="exact"/>
        <w:ind w:firstLine="420" w:firstLineChars="200"/>
        <w:jc w:val="left"/>
        <w:rPr>
          <w:rFonts w:ascii="宋体" w:hAnsi="宋体"/>
          <w:szCs w:val="21"/>
          <w:lang w:val="zh-CN"/>
        </w:rPr>
      </w:pPr>
      <w:r>
        <w:rPr>
          <w:rFonts w:hint="eastAsia" w:ascii="宋体" w:hAnsi="宋体"/>
          <w:szCs w:val="21"/>
          <w:lang w:val="zh-CN"/>
        </w:rPr>
        <w:t>第二生产基地</w:t>
      </w:r>
    </w:p>
    <w:p>
      <w:pPr>
        <w:spacing w:line="360" w:lineRule="exact"/>
        <w:ind w:firstLine="420" w:firstLineChars="200"/>
        <w:jc w:val="left"/>
        <w:rPr>
          <w:rFonts w:ascii="宋体" w:hAnsi="宋体"/>
          <w:szCs w:val="21"/>
          <w:lang w:val="zh-CN"/>
        </w:rPr>
      </w:pPr>
      <w:r>
        <w:rPr>
          <w:rFonts w:hint="eastAsia" w:ascii="宋体" w:hAnsi="宋体"/>
          <w:szCs w:val="21"/>
          <w:lang w:val="zh-CN"/>
        </w:rPr>
        <w:t>丽彩科森制药成立于2002年，位于杨凌国家农业高新技术产业示范区。拥有口服液、片剂、颗粒剂、酒剂等系列生产线，并有与生产规模相适应的提取、仓储、质检中心、原料药的现代化厂房，是省科技厅授予的高新技术企业。</w:t>
      </w:r>
    </w:p>
    <w:p>
      <w:pPr>
        <w:spacing w:line="360" w:lineRule="exact"/>
        <w:ind w:firstLine="420" w:firstLineChars="200"/>
        <w:jc w:val="left"/>
        <w:rPr>
          <w:rFonts w:ascii="宋体" w:hAnsi="宋体"/>
          <w:szCs w:val="21"/>
          <w:lang w:val="zh-CN"/>
        </w:rPr>
      </w:pPr>
      <w:r>
        <w:rPr>
          <w:rFonts w:hint="eastAsia" w:ascii="宋体" w:hAnsi="宋体"/>
          <w:szCs w:val="21"/>
          <w:lang w:val="zh-CN"/>
        </w:rPr>
        <w:t>五个销售部</w:t>
      </w:r>
    </w:p>
    <w:p>
      <w:pPr>
        <w:spacing w:line="360" w:lineRule="exact"/>
        <w:ind w:firstLine="420" w:firstLineChars="200"/>
        <w:jc w:val="left"/>
        <w:rPr>
          <w:rFonts w:ascii="宋体" w:hAnsi="宋体"/>
          <w:szCs w:val="21"/>
          <w:lang w:val="zh-CN"/>
        </w:rPr>
      </w:pPr>
      <w:r>
        <w:rPr>
          <w:rFonts w:hint="eastAsia" w:ascii="宋体" w:hAnsi="宋体"/>
          <w:szCs w:val="21"/>
          <w:lang w:val="zh-CN"/>
        </w:rPr>
        <w:t>销售一部：全国范围内临床招商；</w:t>
      </w:r>
    </w:p>
    <w:p>
      <w:pPr>
        <w:spacing w:line="360" w:lineRule="exact"/>
        <w:ind w:firstLine="420" w:firstLineChars="200"/>
        <w:jc w:val="left"/>
        <w:rPr>
          <w:rFonts w:ascii="宋体" w:hAnsi="宋体"/>
          <w:szCs w:val="21"/>
          <w:lang w:val="zh-CN"/>
        </w:rPr>
      </w:pPr>
      <w:r>
        <w:rPr>
          <w:rFonts w:hint="eastAsia" w:ascii="宋体" w:hAnsi="宋体"/>
          <w:szCs w:val="21"/>
          <w:lang w:val="zh-CN"/>
        </w:rPr>
        <w:t>销售三部：东北三省及内蒙部分地区，规范管理体制下地区负责人制的临床品种全终端控销，</w:t>
      </w:r>
    </w:p>
    <w:p>
      <w:pPr>
        <w:spacing w:line="360" w:lineRule="exact"/>
        <w:ind w:firstLine="420" w:firstLineChars="200"/>
        <w:jc w:val="left"/>
        <w:rPr>
          <w:rFonts w:ascii="宋体" w:hAnsi="宋体"/>
          <w:szCs w:val="21"/>
          <w:lang w:val="zh-CN"/>
        </w:rPr>
      </w:pPr>
      <w:r>
        <w:rPr>
          <w:rFonts w:hint="eastAsia" w:ascii="宋体" w:hAnsi="宋体"/>
          <w:szCs w:val="21"/>
          <w:lang w:val="zh-CN"/>
        </w:rPr>
        <w:t>销售五部：河南、湖北、陕西、内蒙部分区域佣金模式下临床招商；</w:t>
      </w:r>
    </w:p>
    <w:p>
      <w:pPr>
        <w:spacing w:line="360" w:lineRule="exact"/>
        <w:ind w:firstLine="420" w:firstLineChars="200"/>
        <w:jc w:val="left"/>
        <w:rPr>
          <w:rFonts w:ascii="宋体" w:hAnsi="宋体"/>
          <w:szCs w:val="21"/>
          <w:lang w:val="zh-CN"/>
        </w:rPr>
      </w:pPr>
      <w:r>
        <w:rPr>
          <w:rFonts w:hint="eastAsia" w:ascii="宋体" w:hAnsi="宋体"/>
          <w:szCs w:val="21"/>
          <w:lang w:val="zh-CN"/>
        </w:rPr>
        <w:t>销售六部：普药品种的OTC自营控销；</w:t>
      </w:r>
    </w:p>
    <w:p>
      <w:pPr>
        <w:spacing w:line="360" w:lineRule="exact"/>
        <w:ind w:firstLine="420" w:firstLineChars="200"/>
        <w:jc w:val="left"/>
        <w:rPr>
          <w:rFonts w:ascii="宋体" w:hAnsi="宋体"/>
          <w:szCs w:val="21"/>
          <w:lang w:val="zh-CN"/>
        </w:rPr>
      </w:pPr>
      <w:r>
        <w:rPr>
          <w:rFonts w:hint="eastAsia" w:ascii="宋体" w:hAnsi="宋体"/>
          <w:szCs w:val="21"/>
          <w:lang w:val="zh-CN"/>
        </w:rPr>
        <w:t>西安营销中心：普药品种的OTC招商销售。</w:t>
      </w:r>
    </w:p>
    <w:p>
      <w:pPr>
        <w:spacing w:line="360" w:lineRule="exact"/>
        <w:ind w:firstLine="420" w:firstLineChars="200"/>
        <w:jc w:val="left"/>
        <w:rPr>
          <w:rFonts w:ascii="宋体" w:hAnsi="宋体"/>
          <w:szCs w:val="21"/>
          <w:lang w:val="zh-CN"/>
        </w:rPr>
      </w:pPr>
      <w:r>
        <w:rPr>
          <w:rFonts w:hint="eastAsia" w:ascii="宋体" w:hAnsi="宋体"/>
          <w:szCs w:val="21"/>
          <w:lang w:val="zh-CN"/>
        </w:rPr>
        <w:t>丽彩药业将秉承</w:t>
      </w:r>
      <w:r>
        <w:rPr>
          <w:rFonts w:ascii="宋体" w:hAnsi="宋体"/>
          <w:szCs w:val="21"/>
          <w:lang w:val="zh-CN"/>
        </w:rPr>
        <w:t>“</w:t>
      </w:r>
      <w:r>
        <w:rPr>
          <w:rFonts w:hint="eastAsia" w:ascii="宋体" w:hAnsi="宋体"/>
          <w:szCs w:val="21"/>
          <w:lang w:val="zh-CN"/>
        </w:rPr>
        <w:t>科技引领、争创一流</w:t>
      </w:r>
      <w:r>
        <w:rPr>
          <w:rFonts w:ascii="宋体" w:hAnsi="宋体"/>
          <w:szCs w:val="21"/>
          <w:lang w:val="zh-CN"/>
        </w:rPr>
        <w:t>”</w:t>
      </w:r>
      <w:r>
        <w:rPr>
          <w:rFonts w:hint="eastAsia" w:ascii="宋体" w:hAnsi="宋体"/>
          <w:szCs w:val="21"/>
          <w:lang w:val="zh-CN"/>
        </w:rPr>
        <w:t>的企业愿景和</w:t>
      </w:r>
      <w:r>
        <w:rPr>
          <w:rFonts w:ascii="宋体" w:hAnsi="宋体"/>
          <w:szCs w:val="21"/>
          <w:lang w:val="zh-CN"/>
        </w:rPr>
        <w:t>“</w:t>
      </w:r>
      <w:r>
        <w:rPr>
          <w:rFonts w:hint="eastAsia" w:ascii="宋体" w:hAnsi="宋体"/>
          <w:szCs w:val="21"/>
          <w:lang w:val="zh-CN"/>
        </w:rPr>
        <w:t>奋斗、责任、守信</w:t>
      </w:r>
      <w:r>
        <w:rPr>
          <w:rFonts w:ascii="宋体" w:hAnsi="宋体"/>
          <w:szCs w:val="21"/>
          <w:lang w:val="zh-CN"/>
        </w:rPr>
        <w:t>”</w:t>
      </w:r>
      <w:r>
        <w:rPr>
          <w:rFonts w:hint="eastAsia" w:ascii="宋体" w:hAnsi="宋体"/>
          <w:szCs w:val="21"/>
          <w:lang w:val="zh-CN"/>
        </w:rPr>
        <w:t>的企业核心价值观，以提高人类生活质量为崇高使命，致力于成为中国医药行业的引领者，为人类的健康事业做出贡献！</w:t>
      </w:r>
    </w:p>
    <w:p>
      <w:pPr>
        <w:spacing w:line="360" w:lineRule="exact"/>
        <w:ind w:firstLine="422" w:firstLineChars="200"/>
        <w:jc w:val="left"/>
        <w:rPr>
          <w:rFonts w:ascii="宋体" w:hAnsi="宋体"/>
          <w:szCs w:val="21"/>
          <w:lang w:val="zh-CN"/>
        </w:rPr>
      </w:pPr>
      <w:r>
        <w:rPr>
          <w:rFonts w:hint="eastAsia" w:ascii="宋体" w:hAnsi="宋体"/>
          <w:b/>
          <w:bCs/>
          <w:szCs w:val="21"/>
          <w:lang w:val="zh-CN"/>
        </w:rPr>
        <w:t>什么是“奋斗之</w:t>
      </w:r>
      <w:r>
        <w:rPr>
          <w:rFonts w:hint="eastAsia" w:ascii="宋体" w:hAnsi="宋体"/>
          <w:b/>
          <w:bCs/>
          <w:szCs w:val="21"/>
          <w:lang w:val="zh-CN" w:eastAsia="zh-CN"/>
        </w:rPr>
        <w:t>星</w:t>
      </w:r>
      <w:r>
        <w:rPr>
          <w:rFonts w:hint="eastAsia" w:ascii="宋体" w:hAnsi="宋体"/>
          <w:b/>
          <w:bCs/>
          <w:szCs w:val="21"/>
          <w:lang w:val="zh-CN"/>
        </w:rPr>
        <w:t>”</w:t>
      </w:r>
    </w:p>
    <w:p>
      <w:pPr>
        <w:spacing w:line="360" w:lineRule="exact"/>
        <w:ind w:firstLine="420" w:firstLineChars="200"/>
        <w:jc w:val="left"/>
        <w:rPr>
          <w:rFonts w:ascii="宋体" w:hAnsi="宋体"/>
          <w:szCs w:val="21"/>
        </w:rPr>
      </w:pPr>
      <w:r>
        <w:rPr>
          <w:rFonts w:hint="eastAsia" w:ascii="宋体" w:hAnsi="宋体"/>
          <w:szCs w:val="21"/>
          <w:lang w:eastAsia="zh-CN"/>
        </w:rPr>
        <w:t>近几年来</w:t>
      </w:r>
      <w:r>
        <w:rPr>
          <w:rFonts w:hint="eastAsia" w:ascii="宋体" w:hAnsi="宋体"/>
          <w:szCs w:val="21"/>
        </w:rPr>
        <w:t>，丽彩药业推出了针对大学生引进和培养的“奋斗之</w:t>
      </w:r>
      <w:r>
        <w:rPr>
          <w:rFonts w:hint="eastAsia" w:ascii="宋体" w:hAnsi="宋体"/>
          <w:szCs w:val="21"/>
          <w:lang w:eastAsia="zh-CN"/>
        </w:rPr>
        <w:t>星</w:t>
      </w:r>
      <w:r>
        <w:rPr>
          <w:rFonts w:hint="eastAsia" w:ascii="宋体" w:hAnsi="宋体"/>
          <w:szCs w:val="21"/>
        </w:rPr>
        <w:t>”计划，结合公司“奋斗、责任、守信”这一核心价值观，将有志成为丽彩员工的优秀应届大学毕业生提供良好的学习和成长平台，帮助这些新人通过自身的奋斗转变为企业之星！</w:t>
      </w:r>
    </w:p>
    <w:p>
      <w:pPr>
        <w:spacing w:line="360" w:lineRule="exact"/>
        <w:jc w:val="left"/>
        <w:rPr>
          <w:rFonts w:ascii="宋体" w:hAnsi="宋体"/>
          <w:b/>
          <w:bCs/>
          <w:sz w:val="24"/>
          <w:szCs w:val="24"/>
          <w:lang w:val="zh-CN"/>
        </w:rPr>
      </w:pPr>
      <w:r>
        <w:rPr>
          <w:rFonts w:hint="eastAsia" w:ascii="宋体" w:hAnsi="宋体"/>
          <w:b/>
          <w:bCs/>
          <w:sz w:val="24"/>
          <w:szCs w:val="24"/>
          <w:lang w:val="zh-CN"/>
        </w:rPr>
        <w:t>二、201</w:t>
      </w:r>
      <w:r>
        <w:rPr>
          <w:rFonts w:hint="eastAsia" w:ascii="宋体" w:hAnsi="宋体"/>
          <w:b/>
          <w:bCs/>
          <w:sz w:val="24"/>
          <w:szCs w:val="24"/>
          <w:lang w:val="en-US" w:eastAsia="zh-CN"/>
        </w:rPr>
        <w:t>9</w:t>
      </w:r>
      <w:r>
        <w:rPr>
          <w:rFonts w:hint="eastAsia" w:ascii="宋体" w:hAnsi="宋体"/>
          <w:b/>
          <w:bCs/>
          <w:sz w:val="24"/>
          <w:szCs w:val="24"/>
          <w:lang w:val="zh-CN"/>
        </w:rPr>
        <w:t>年校园招聘岗位需求计划</w:t>
      </w:r>
    </w:p>
    <w:tbl>
      <w:tblPr>
        <w:tblStyle w:val="6"/>
        <w:tblW w:w="8522" w:type="dxa"/>
        <w:jc w:val="center"/>
        <w:tblInd w:w="-9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3"/>
        <w:gridCol w:w="1070"/>
        <w:gridCol w:w="1330"/>
        <w:gridCol w:w="3652"/>
        <w:gridCol w:w="1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8" w:hRule="atLeast"/>
          <w:jc w:val="center"/>
        </w:trPr>
        <w:tc>
          <w:tcPr>
            <w:tcW w:w="1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岗位</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学历</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专业</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工作地点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9" w:hRule="atLeast"/>
          <w:jc w:val="center"/>
        </w:trPr>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药物</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研究院</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分析研究</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硕士、博士</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药物分析、应用化学、分析化学等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rPr>
            </w:pP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制剂研究</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硕士、博士</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药物制剂、制药工程等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营销</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中心</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销售储备</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大专、本科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不限</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学术推广</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医学、中药学、药学等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全国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销售管理</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药学、中药学等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咸阳/西安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生产</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中心</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val="en-US" w:eastAsia="zh-CN"/>
              </w:rPr>
              <w:t>生产储备</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大专、本科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制药工程、药物制剂、中药制药等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杨凌/庆阳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设备技术</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大专、本科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机电一体化等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杨凌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职能</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中心</w:t>
            </w: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财务管理</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会计学、财务管理等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咸阳/西安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人力资源</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人力资源、劳动与社会保障等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咸阳/西安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质量管理</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药学、中药学等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咸阳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采</w:t>
            </w:r>
            <w:r>
              <w:rPr>
                <w:rFonts w:hint="eastAsia" w:ascii="宋体" w:hAnsi="宋体" w:eastAsia="宋体" w:cs="宋体"/>
                <w:i w:val="0"/>
                <w:color w:val="000000"/>
                <w:sz w:val="22"/>
                <w:szCs w:val="22"/>
                <w:u w:val="none"/>
                <w:lang w:val="en-US" w:eastAsia="zh-CN"/>
              </w:rPr>
              <w:t xml:space="preserve">    </w:t>
            </w:r>
            <w:r>
              <w:rPr>
                <w:rFonts w:hint="eastAsia" w:ascii="宋体" w:hAnsi="宋体" w:eastAsia="宋体" w:cs="宋体"/>
                <w:i w:val="0"/>
                <w:color w:val="000000"/>
                <w:sz w:val="22"/>
                <w:szCs w:val="22"/>
                <w:u w:val="none"/>
                <w:lang w:eastAsia="zh-CN"/>
              </w:rPr>
              <w:t>购</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药学、中药学等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咸阳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8" w:hRule="atLeast"/>
          <w:jc w:val="center"/>
        </w:trPr>
        <w:tc>
          <w:tcPr>
            <w:tcW w:w="7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p>
        </w:tc>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信息系统</w:t>
            </w:r>
          </w:p>
        </w:tc>
        <w:tc>
          <w:tcPr>
            <w:tcW w:w="13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大专、本科</w:t>
            </w:r>
          </w:p>
        </w:tc>
        <w:tc>
          <w:tcPr>
            <w:tcW w:w="36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计算机应用等</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咸阳</w:t>
            </w:r>
          </w:p>
        </w:tc>
      </w:tr>
    </w:tbl>
    <w:p>
      <w:pPr>
        <w:spacing w:line="360" w:lineRule="exact"/>
        <w:rPr>
          <w:b/>
          <w:bCs/>
          <w:sz w:val="24"/>
          <w:szCs w:val="24"/>
        </w:rPr>
      </w:pPr>
      <w:r>
        <w:rPr>
          <w:rFonts w:hint="eastAsia"/>
          <w:b/>
          <w:bCs/>
          <w:sz w:val="24"/>
          <w:szCs w:val="24"/>
        </w:rPr>
        <w:t>三、薪资待遇</w:t>
      </w:r>
    </w:p>
    <w:p>
      <w:pPr>
        <w:spacing w:line="360" w:lineRule="exact"/>
        <w:jc w:val="left"/>
        <w:rPr>
          <w:rFonts w:ascii="宋体" w:hAnsi="宋体"/>
          <w:szCs w:val="21"/>
          <w:lang w:val="zh-CN"/>
        </w:rPr>
      </w:pPr>
      <w:r>
        <w:rPr>
          <w:rFonts w:hint="eastAsia" w:ascii="宋体" w:hAnsi="宋体"/>
          <w:szCs w:val="21"/>
          <w:lang w:val="zh-CN"/>
        </w:rPr>
        <w:t>薪资待遇：本科：</w:t>
      </w:r>
      <w:r>
        <w:rPr>
          <w:rFonts w:hint="eastAsia" w:ascii="宋体" w:hAnsi="宋体"/>
          <w:szCs w:val="21"/>
          <w:lang w:val="en-US" w:eastAsia="zh-CN"/>
        </w:rPr>
        <w:t>2400-5800元/月，硕士：4000-7800元/月，博士：年薪20-25万。</w:t>
      </w:r>
      <w:r>
        <w:rPr>
          <w:rFonts w:hint="eastAsia" w:ascii="宋体" w:hAnsi="宋体"/>
          <w:szCs w:val="21"/>
          <w:lang w:val="zh-CN"/>
        </w:rPr>
        <w:t>公司提供有竞争力的薪酬待遇，优秀员工每年定期调薪调级。</w:t>
      </w:r>
    </w:p>
    <w:p>
      <w:pPr>
        <w:spacing w:line="360" w:lineRule="exact"/>
        <w:jc w:val="left"/>
        <w:rPr>
          <w:rFonts w:ascii="宋体" w:hAnsi="宋体"/>
          <w:szCs w:val="21"/>
          <w:lang w:val="zh-CN"/>
        </w:rPr>
      </w:pPr>
      <w:r>
        <w:rPr>
          <w:rFonts w:hint="eastAsia" w:ascii="宋体" w:hAnsi="宋体"/>
          <w:szCs w:val="21"/>
          <w:lang w:val="zh-CN"/>
        </w:rPr>
        <w:t>职业发展：公司设置管理序列及专业序列双通道职业生涯路径，确保个人职业发展。</w:t>
      </w:r>
    </w:p>
    <w:p>
      <w:pPr>
        <w:spacing w:line="360" w:lineRule="exact"/>
        <w:jc w:val="left"/>
        <w:rPr>
          <w:rFonts w:ascii="宋体" w:hAnsi="宋体"/>
          <w:szCs w:val="21"/>
          <w:lang w:val="zh-CN"/>
        </w:rPr>
      </w:pPr>
      <w:r>
        <w:rPr>
          <w:rFonts w:hint="eastAsia" w:ascii="宋体" w:hAnsi="宋体"/>
          <w:szCs w:val="21"/>
          <w:lang w:val="zh-CN"/>
        </w:rPr>
        <w:t>导师培养：为每位优秀员工至少安排一名成长导师，提升综合实力。</w:t>
      </w:r>
    </w:p>
    <w:p>
      <w:pPr>
        <w:spacing w:line="360" w:lineRule="exact"/>
        <w:jc w:val="left"/>
        <w:rPr>
          <w:rFonts w:ascii="宋体" w:hAnsi="宋体"/>
          <w:szCs w:val="21"/>
          <w:lang w:val="zh-CN"/>
        </w:rPr>
      </w:pPr>
      <w:r>
        <w:rPr>
          <w:rFonts w:hint="eastAsia" w:ascii="宋体" w:hAnsi="宋体"/>
          <w:szCs w:val="21"/>
          <w:lang w:val="zh-CN"/>
        </w:rPr>
        <w:t>定制化培训：入职后一周、三个月、一年均安排系统性的职业化与专业能力培训。</w:t>
      </w:r>
    </w:p>
    <w:p>
      <w:pPr>
        <w:spacing w:line="360" w:lineRule="exact"/>
        <w:jc w:val="left"/>
        <w:rPr>
          <w:rFonts w:ascii="宋体" w:hAnsi="宋体"/>
          <w:szCs w:val="21"/>
          <w:lang w:val="zh-CN"/>
        </w:rPr>
      </w:pPr>
      <w:r>
        <w:rPr>
          <w:rFonts w:hint="eastAsia" w:ascii="宋体" w:hAnsi="宋体"/>
          <w:szCs w:val="21"/>
          <w:lang w:val="zh-CN"/>
        </w:rPr>
        <w:t>PS：五险一金、提供食宿、通讯补助、</w:t>
      </w:r>
      <w:r>
        <w:rPr>
          <w:rFonts w:hint="eastAsia" w:ascii="宋体" w:hAnsi="宋体"/>
          <w:szCs w:val="21"/>
          <w:lang w:val="en-US" w:eastAsia="zh-CN"/>
        </w:rPr>
        <w:t>节日福利</w:t>
      </w:r>
      <w:r>
        <w:rPr>
          <w:rFonts w:hint="eastAsia" w:ascii="宋体" w:hAnsi="宋体"/>
          <w:szCs w:val="21"/>
          <w:lang w:val="zh-CN"/>
        </w:rPr>
        <w:t>、带薪年假、</w:t>
      </w:r>
      <w:r>
        <w:rPr>
          <w:rFonts w:hint="eastAsia" w:ascii="宋体" w:hAnsi="宋体"/>
          <w:szCs w:val="21"/>
          <w:lang w:val="en-US" w:eastAsia="zh-CN"/>
        </w:rPr>
        <w:t>带薪旅游</w:t>
      </w:r>
      <w:r>
        <w:rPr>
          <w:rFonts w:hint="eastAsia" w:ascii="宋体" w:hAnsi="宋体"/>
          <w:szCs w:val="21"/>
          <w:lang w:val="zh-CN"/>
        </w:rPr>
        <w:t>等。</w:t>
      </w:r>
    </w:p>
    <w:p>
      <w:pPr>
        <w:spacing w:line="360" w:lineRule="exact"/>
        <w:rPr>
          <w:b/>
          <w:bCs/>
          <w:sz w:val="24"/>
          <w:szCs w:val="24"/>
        </w:rPr>
      </w:pPr>
      <w:r>
        <w:rPr>
          <w:rFonts w:hint="eastAsia"/>
          <w:b/>
          <w:bCs/>
          <w:sz w:val="24"/>
          <w:szCs w:val="24"/>
        </w:rPr>
        <w:t>四、招聘流程</w:t>
      </w:r>
    </w:p>
    <w:p>
      <w:pPr>
        <w:spacing w:line="360" w:lineRule="exact"/>
        <w:rPr>
          <w:rFonts w:ascii="Arial" w:hAnsi="Arial" w:cs="Arial"/>
        </w:rPr>
      </w:pPr>
      <w:r>
        <w:rPr>
          <w:rFonts w:hint="eastAsia"/>
        </w:rPr>
        <w:t xml:space="preserve">简历删选 </w:t>
      </w:r>
      <w:r>
        <w:rPr>
          <w:rFonts w:ascii="Arial" w:hAnsi="Arial" w:cs="Arial"/>
        </w:rPr>
        <w:t>→</w:t>
      </w:r>
      <w:r>
        <w:rPr>
          <w:rFonts w:hint="eastAsia" w:ascii="Arial" w:hAnsi="Arial" w:cs="Arial"/>
        </w:rPr>
        <w:t xml:space="preserve"> </w:t>
      </w:r>
      <w:r>
        <w:rPr>
          <w:rFonts w:hint="eastAsia" w:asciiTheme="minorEastAsia" w:hAnsiTheme="minorEastAsia" w:cstheme="minorEastAsia"/>
        </w:rPr>
        <w:t xml:space="preserve">现场面试 </w:t>
      </w:r>
      <w:r>
        <w:rPr>
          <w:rFonts w:ascii="Arial" w:hAnsi="Arial" w:cs="Arial"/>
        </w:rPr>
        <w:t>→</w:t>
      </w:r>
      <w:r>
        <w:rPr>
          <w:rFonts w:hint="eastAsia" w:ascii="Arial" w:hAnsi="Arial" w:cs="Arial"/>
        </w:rPr>
        <w:t xml:space="preserve"> 复试 </w:t>
      </w:r>
      <w:r>
        <w:rPr>
          <w:rFonts w:ascii="Arial" w:hAnsi="Arial" w:cs="Arial"/>
        </w:rPr>
        <w:t>→</w:t>
      </w:r>
      <w:r>
        <w:rPr>
          <w:rFonts w:hint="eastAsia" w:ascii="Arial" w:hAnsi="Arial" w:cs="Arial"/>
        </w:rPr>
        <w:t xml:space="preserve"> 发放OFFER </w:t>
      </w:r>
      <w:r>
        <w:rPr>
          <w:rFonts w:ascii="Arial" w:hAnsi="Arial" w:cs="Arial"/>
        </w:rPr>
        <w:t>→</w:t>
      </w:r>
      <w:r>
        <w:rPr>
          <w:rFonts w:hint="eastAsia" w:ascii="Arial" w:hAnsi="Arial" w:cs="Arial"/>
        </w:rPr>
        <w:t xml:space="preserve"> 签订三方就业协议</w:t>
      </w:r>
    </w:p>
    <w:p>
      <w:pPr>
        <w:spacing w:line="360" w:lineRule="exact"/>
        <w:rPr>
          <w:rFonts w:ascii="Arial" w:hAnsi="Arial" w:cs="Arial"/>
        </w:rPr>
      </w:pPr>
      <w:r>
        <w:rPr>
          <w:rFonts w:hint="eastAsia" w:ascii="Arial" w:hAnsi="Arial" w:cs="Arial"/>
        </w:rPr>
        <w:t>简历投递：</w:t>
      </w:r>
    </w:p>
    <w:p>
      <w:pPr>
        <w:spacing w:line="360" w:lineRule="exact"/>
        <w:jc w:val="left"/>
        <w:rPr>
          <w:rFonts w:ascii="宋体" w:hAnsi="宋体"/>
          <w:szCs w:val="21"/>
        </w:rPr>
      </w:pPr>
      <w:r>
        <w:rPr>
          <w:rFonts w:hint="eastAsia" w:ascii="宋体" w:hAnsi="宋体"/>
          <w:szCs w:val="21"/>
        </w:rPr>
        <w:t>1.</w:t>
      </w:r>
      <w:r>
        <w:rPr>
          <w:rFonts w:hint="eastAsia" w:ascii="宋体" w:hAnsi="宋体"/>
          <w:szCs w:val="21"/>
          <w:lang w:val="zh-CN"/>
        </w:rPr>
        <w:t>投至邮箱</w:t>
      </w:r>
      <w:r>
        <w:rPr>
          <w:rFonts w:hint="eastAsia" w:ascii="宋体" w:hAnsi="宋体"/>
          <w:szCs w:val="21"/>
        </w:rPr>
        <w:t>licaiyaoyegongsi@163.com，</w:t>
      </w:r>
      <w:r>
        <w:rPr>
          <w:rFonts w:hint="eastAsia" w:ascii="宋体" w:hAnsi="宋体"/>
          <w:szCs w:val="21"/>
          <w:lang w:val="zh-CN"/>
        </w:rPr>
        <w:t>标题格式为</w:t>
      </w:r>
      <w:r>
        <w:rPr>
          <w:rFonts w:ascii="宋体" w:hAnsi="宋体"/>
          <w:szCs w:val="21"/>
        </w:rPr>
        <w:t>“</w:t>
      </w:r>
      <w:r>
        <w:rPr>
          <w:rFonts w:hint="eastAsia" w:ascii="宋体" w:hAnsi="宋体"/>
          <w:szCs w:val="21"/>
        </w:rPr>
        <w:t>应聘岗位+</w:t>
      </w:r>
      <w:r>
        <w:rPr>
          <w:rFonts w:hint="eastAsia" w:ascii="宋体" w:hAnsi="宋体"/>
          <w:szCs w:val="21"/>
          <w:lang w:val="zh-CN"/>
        </w:rPr>
        <w:t>姓名</w:t>
      </w:r>
      <w:r>
        <w:rPr>
          <w:rFonts w:hint="eastAsia" w:ascii="宋体" w:hAnsi="宋体"/>
          <w:szCs w:val="21"/>
        </w:rPr>
        <w:t>+</w:t>
      </w:r>
      <w:r>
        <w:rPr>
          <w:rFonts w:hint="eastAsia" w:ascii="宋体" w:hAnsi="宋体"/>
          <w:szCs w:val="21"/>
          <w:lang w:val="zh-CN"/>
        </w:rPr>
        <w:t>毕业院校</w:t>
      </w:r>
      <w:r>
        <w:rPr>
          <w:rFonts w:hint="eastAsia" w:ascii="宋体" w:hAnsi="宋体"/>
          <w:szCs w:val="21"/>
        </w:rPr>
        <w:t>+</w:t>
      </w:r>
      <w:r>
        <w:rPr>
          <w:rFonts w:hint="eastAsia" w:ascii="宋体" w:hAnsi="宋体"/>
          <w:szCs w:val="21"/>
          <w:lang w:val="zh-CN"/>
        </w:rPr>
        <w:t>专业</w:t>
      </w:r>
      <w:r>
        <w:rPr>
          <w:rFonts w:ascii="宋体" w:hAnsi="宋体"/>
          <w:szCs w:val="21"/>
        </w:rPr>
        <w:t>”</w:t>
      </w:r>
      <w:r>
        <w:rPr>
          <w:rFonts w:hint="eastAsia" w:ascii="宋体" w:hAnsi="宋体"/>
          <w:szCs w:val="21"/>
        </w:rPr>
        <w:t>，</w:t>
      </w:r>
      <w:r>
        <w:rPr>
          <w:rFonts w:hint="eastAsia" w:ascii="宋体" w:hAnsi="宋体"/>
          <w:szCs w:val="21"/>
          <w:lang w:val="zh-CN"/>
        </w:rPr>
        <w:t>个人简历请以附件形式发送</w:t>
      </w:r>
      <w:r>
        <w:rPr>
          <w:rFonts w:hint="eastAsia" w:ascii="宋体" w:hAnsi="宋体"/>
          <w:szCs w:val="21"/>
        </w:rPr>
        <w:t>，</w:t>
      </w:r>
      <w:r>
        <w:rPr>
          <w:rFonts w:hint="eastAsia" w:ascii="宋体" w:hAnsi="宋体"/>
          <w:szCs w:val="21"/>
          <w:lang w:val="zh-CN"/>
        </w:rPr>
        <w:t>请勿粘贴至正文中</w:t>
      </w:r>
      <w:r>
        <w:rPr>
          <w:rFonts w:hint="eastAsia" w:ascii="宋体" w:hAnsi="宋体"/>
          <w:szCs w:val="21"/>
        </w:rPr>
        <w:t>；</w:t>
      </w:r>
    </w:p>
    <w:p>
      <w:pPr>
        <w:spacing w:line="360" w:lineRule="exact"/>
        <w:jc w:val="left"/>
        <w:rPr>
          <w:rFonts w:ascii="宋体" w:hAnsi="宋体"/>
          <w:szCs w:val="21"/>
        </w:rPr>
      </w:pPr>
      <w:r>
        <w:rPr>
          <w:rFonts w:hint="eastAsia" w:ascii="宋体" w:hAnsi="宋体"/>
          <w:szCs w:val="21"/>
        </w:rPr>
        <w:t>2.参加校园宣讲会和双选会现场投递。</w:t>
      </w:r>
    </w:p>
    <w:p>
      <w:pPr>
        <w:spacing w:line="360" w:lineRule="exact"/>
        <w:jc w:val="left"/>
        <w:rPr>
          <w:rFonts w:ascii="宋体" w:hAnsi="宋体"/>
          <w:sz w:val="24"/>
          <w:szCs w:val="24"/>
        </w:rPr>
      </w:pPr>
      <w:r>
        <w:rPr>
          <w:rFonts w:hint="eastAsia" w:ascii="宋体" w:hAnsi="宋体"/>
          <w:b/>
          <w:bCs/>
          <w:sz w:val="24"/>
          <w:szCs w:val="24"/>
        </w:rPr>
        <w:t>五、联系方式</w:t>
      </w:r>
    </w:p>
    <w:p>
      <w:pPr>
        <w:spacing w:line="360" w:lineRule="exact"/>
        <w:jc w:val="left"/>
        <w:rPr>
          <w:rFonts w:hint="eastAsia" w:ascii="宋体" w:hAnsi="宋体"/>
          <w:szCs w:val="21"/>
        </w:rPr>
      </w:pPr>
      <w:r>
        <w:rPr>
          <w:rFonts w:hint="eastAsia" w:ascii="宋体" w:hAnsi="宋体"/>
          <w:szCs w:val="21"/>
        </w:rPr>
        <w:t>刘</w:t>
      </w:r>
      <w:r>
        <w:rPr>
          <w:rFonts w:hint="eastAsia" w:ascii="宋体" w:hAnsi="宋体"/>
          <w:szCs w:val="21"/>
          <w:lang w:eastAsia="zh-CN"/>
        </w:rPr>
        <w:t>老师：</w:t>
      </w:r>
      <w:r>
        <w:rPr>
          <w:rFonts w:hint="eastAsia" w:ascii="宋体" w:hAnsi="宋体"/>
          <w:szCs w:val="21"/>
        </w:rPr>
        <w:t>029-38</w:t>
      </w:r>
      <w:r>
        <w:rPr>
          <w:rFonts w:hint="eastAsia" w:ascii="宋体" w:hAnsi="宋体"/>
          <w:szCs w:val="21"/>
          <w:lang w:val="en-US" w:eastAsia="zh-CN"/>
        </w:rPr>
        <w:t>032150</w:t>
      </w:r>
      <w:r>
        <w:rPr>
          <w:rFonts w:hint="eastAsia" w:ascii="宋体" w:hAnsi="宋体"/>
          <w:szCs w:val="21"/>
        </w:rPr>
        <w:t>（15389361606、13572769696）</w:t>
      </w:r>
    </w:p>
    <w:p>
      <w:pPr>
        <w:spacing w:line="360" w:lineRule="exact"/>
        <w:jc w:val="left"/>
        <w:rPr>
          <w:rFonts w:hint="eastAsia" w:ascii="宋体" w:hAnsi="宋体" w:eastAsiaTheme="minorEastAsia"/>
          <w:szCs w:val="21"/>
          <w:lang w:val="en-US" w:eastAsia="zh-CN"/>
        </w:rPr>
      </w:pPr>
      <w:r>
        <w:rPr>
          <w:rFonts w:hint="eastAsia" w:ascii="宋体" w:hAnsi="宋体"/>
          <w:szCs w:val="21"/>
          <w:lang w:eastAsia="zh-CN"/>
        </w:rPr>
        <w:t>高老师：</w:t>
      </w:r>
      <w:r>
        <w:rPr>
          <w:rFonts w:hint="eastAsia" w:ascii="宋体" w:hAnsi="宋体"/>
          <w:szCs w:val="21"/>
          <w:lang w:val="en-US" w:eastAsia="zh-CN"/>
        </w:rPr>
        <w:t>029-38032149（15202495205）</w:t>
      </w:r>
    </w:p>
    <w:p>
      <w:pPr>
        <w:spacing w:line="360" w:lineRule="exact"/>
        <w:jc w:val="left"/>
        <w:rPr>
          <w:rFonts w:hint="eastAsia" w:ascii="宋体" w:hAnsi="宋体" w:eastAsiaTheme="minorEastAsia"/>
          <w:szCs w:val="2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17745"/>
    <w:rsid w:val="005632B8"/>
    <w:rsid w:val="00603696"/>
    <w:rsid w:val="006F0A32"/>
    <w:rsid w:val="00787AB3"/>
    <w:rsid w:val="009B3812"/>
    <w:rsid w:val="00E2223F"/>
    <w:rsid w:val="00F51DE4"/>
    <w:rsid w:val="00FE5A3A"/>
    <w:rsid w:val="02190F03"/>
    <w:rsid w:val="0E595A47"/>
    <w:rsid w:val="13C617C5"/>
    <w:rsid w:val="156A6834"/>
    <w:rsid w:val="178B76CC"/>
    <w:rsid w:val="18C63A15"/>
    <w:rsid w:val="196F3119"/>
    <w:rsid w:val="1CBF2256"/>
    <w:rsid w:val="1DEE2E20"/>
    <w:rsid w:val="1E6A6F17"/>
    <w:rsid w:val="1F5336F5"/>
    <w:rsid w:val="242B7C5F"/>
    <w:rsid w:val="25187101"/>
    <w:rsid w:val="29420E74"/>
    <w:rsid w:val="2A483556"/>
    <w:rsid w:val="2E4B2831"/>
    <w:rsid w:val="2F7535FE"/>
    <w:rsid w:val="2FE24748"/>
    <w:rsid w:val="313A57F6"/>
    <w:rsid w:val="36253EC5"/>
    <w:rsid w:val="37E918D6"/>
    <w:rsid w:val="38DA1A96"/>
    <w:rsid w:val="3AF82B87"/>
    <w:rsid w:val="3C047883"/>
    <w:rsid w:val="3E7161FA"/>
    <w:rsid w:val="3F487C13"/>
    <w:rsid w:val="43782415"/>
    <w:rsid w:val="46272BCF"/>
    <w:rsid w:val="4AE6604A"/>
    <w:rsid w:val="4ED56067"/>
    <w:rsid w:val="4F2F3E9A"/>
    <w:rsid w:val="50837654"/>
    <w:rsid w:val="55C71247"/>
    <w:rsid w:val="56643E97"/>
    <w:rsid w:val="5711739D"/>
    <w:rsid w:val="5F44317E"/>
    <w:rsid w:val="5FD30FFD"/>
    <w:rsid w:val="6369562E"/>
    <w:rsid w:val="65B26F1D"/>
    <w:rsid w:val="65ED07F0"/>
    <w:rsid w:val="6A625E3D"/>
    <w:rsid w:val="6A890D0B"/>
    <w:rsid w:val="6F374A8A"/>
    <w:rsid w:val="6F7B5696"/>
    <w:rsid w:val="703A0087"/>
    <w:rsid w:val="70996437"/>
    <w:rsid w:val="73F14D37"/>
    <w:rsid w:val="75BB1B6E"/>
    <w:rsid w:val="773D5BB7"/>
    <w:rsid w:val="782062BC"/>
    <w:rsid w:val="7C126107"/>
    <w:rsid w:val="7C4E2C41"/>
    <w:rsid w:val="7CD02FE5"/>
    <w:rsid w:val="7D8D3C83"/>
    <w:rsid w:val="7DB97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295</Words>
  <Characters>1684</Characters>
  <Lines>14</Lines>
  <Paragraphs>3</Paragraphs>
  <TotalTime>0</TotalTime>
  <ScaleCrop>false</ScaleCrop>
  <LinksUpToDate>false</LinksUpToDate>
  <CharactersWithSpaces>1976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2017-11-24T02:30:00Z</dcterms:created>
  <dc:creator>Administrator</dc:creator>
  <cp:lastModifiedBy>小罡(小杂)</cp:lastModifiedBy>
  <cp:lastPrinted>2017-11-24T02:53:00Z</cp:lastPrinted>
  <dcterms:modified xsi:type="dcterms:W3CDTF">2019-02-21T01:01:11Z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