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F" w:rsidRDefault="00894537">
      <w:pPr>
        <w:spacing w:line="360" w:lineRule="auto"/>
        <w:jc w:val="center"/>
        <w:rPr>
          <w:b/>
          <w:bCs/>
          <w:sz w:val="44"/>
          <w:szCs w:val="44"/>
        </w:rPr>
      </w:pPr>
      <w:r>
        <w:rPr>
          <w:rFonts w:hint="eastAsia"/>
          <w:b/>
          <w:bCs/>
          <w:sz w:val="44"/>
          <w:szCs w:val="44"/>
        </w:rPr>
        <w:t>招聘简章</w:t>
      </w:r>
    </w:p>
    <w:p w:rsidR="00DF44BF" w:rsidRDefault="00894537">
      <w:pPr>
        <w:spacing w:line="360" w:lineRule="auto"/>
        <w:jc w:val="center"/>
        <w:rPr>
          <w:b/>
          <w:bCs/>
          <w:sz w:val="30"/>
          <w:szCs w:val="30"/>
        </w:rPr>
      </w:pPr>
      <w:r>
        <w:rPr>
          <w:rFonts w:hint="eastAsia"/>
          <w:b/>
          <w:bCs/>
          <w:sz w:val="44"/>
          <w:szCs w:val="44"/>
        </w:rPr>
        <w:t xml:space="preserve">                 </w:t>
      </w:r>
      <w:r>
        <w:rPr>
          <w:rFonts w:hint="eastAsia"/>
          <w:b/>
          <w:bCs/>
          <w:sz w:val="30"/>
          <w:szCs w:val="30"/>
        </w:rPr>
        <w:t xml:space="preserve"> </w:t>
      </w:r>
      <w:r>
        <w:rPr>
          <w:rFonts w:hint="eastAsia"/>
          <w:b/>
          <w:bCs/>
          <w:sz w:val="30"/>
          <w:szCs w:val="30"/>
        </w:rPr>
        <w:t>——校园招聘</w:t>
      </w:r>
    </w:p>
    <w:p w:rsidR="00B031F1" w:rsidRPr="00B031F1" w:rsidRDefault="00894537">
      <w:pPr>
        <w:spacing w:line="360" w:lineRule="auto"/>
        <w:jc w:val="left"/>
        <w:rPr>
          <w:b/>
          <w:bCs/>
          <w:sz w:val="28"/>
          <w:szCs w:val="28"/>
        </w:rPr>
      </w:pPr>
      <w:r>
        <w:rPr>
          <w:rFonts w:hint="eastAsia"/>
          <w:b/>
          <w:bCs/>
          <w:sz w:val="28"/>
          <w:szCs w:val="28"/>
        </w:rPr>
        <w:t>联系人：邢女士</w:t>
      </w:r>
      <w:r>
        <w:rPr>
          <w:rFonts w:hint="eastAsia"/>
          <w:b/>
          <w:bCs/>
          <w:sz w:val="28"/>
          <w:szCs w:val="28"/>
        </w:rPr>
        <w:t>13612173933</w:t>
      </w:r>
      <w:r w:rsidR="00B031F1">
        <w:rPr>
          <w:rFonts w:hint="eastAsia"/>
          <w:b/>
          <w:bCs/>
          <w:sz w:val="28"/>
          <w:szCs w:val="28"/>
        </w:rPr>
        <w:t xml:space="preserve">    </w:t>
      </w:r>
      <w:r w:rsidR="00B031F1">
        <w:rPr>
          <w:rFonts w:hint="eastAsia"/>
          <w:b/>
          <w:bCs/>
          <w:sz w:val="28"/>
          <w:szCs w:val="28"/>
        </w:rPr>
        <w:t>张女士</w:t>
      </w:r>
      <w:r w:rsidR="00B031F1">
        <w:rPr>
          <w:rFonts w:hint="eastAsia"/>
          <w:b/>
          <w:bCs/>
          <w:sz w:val="28"/>
          <w:szCs w:val="28"/>
        </w:rPr>
        <w:t>18161590360</w:t>
      </w:r>
    </w:p>
    <w:p w:rsidR="00DF44BF" w:rsidRDefault="00894537">
      <w:pPr>
        <w:spacing w:line="360" w:lineRule="auto"/>
        <w:jc w:val="left"/>
        <w:rPr>
          <w:b/>
          <w:bCs/>
          <w:sz w:val="28"/>
          <w:szCs w:val="28"/>
        </w:rPr>
      </w:pPr>
      <w:r>
        <w:rPr>
          <w:rFonts w:hint="eastAsia"/>
          <w:b/>
          <w:bCs/>
          <w:sz w:val="28"/>
          <w:szCs w:val="28"/>
        </w:rPr>
        <w:t>简历投递邮箱：</w:t>
      </w:r>
      <w:r w:rsidR="003E2FB4">
        <w:rPr>
          <w:rFonts w:hint="eastAsia"/>
          <w:b/>
          <w:bCs/>
          <w:sz w:val="28"/>
          <w:szCs w:val="28"/>
        </w:rPr>
        <w:t>hr@yuhanyao.com</w:t>
      </w:r>
    </w:p>
    <w:p w:rsidR="00DF44BF" w:rsidRDefault="00894537">
      <w:pPr>
        <w:spacing w:line="360" w:lineRule="auto"/>
        <w:jc w:val="left"/>
        <w:rPr>
          <w:b/>
          <w:bCs/>
          <w:sz w:val="28"/>
          <w:szCs w:val="28"/>
        </w:rPr>
      </w:pPr>
      <w:r>
        <w:rPr>
          <w:rFonts w:hint="eastAsia"/>
          <w:b/>
          <w:bCs/>
          <w:sz w:val="28"/>
          <w:szCs w:val="28"/>
        </w:rPr>
        <w:t>地址：</w:t>
      </w:r>
      <w:r w:rsidR="003E2FB4">
        <w:rPr>
          <w:rFonts w:hint="eastAsia"/>
          <w:b/>
          <w:bCs/>
          <w:sz w:val="28"/>
          <w:szCs w:val="28"/>
        </w:rPr>
        <w:t>银川市西夏</w:t>
      </w:r>
      <w:proofErr w:type="gramStart"/>
      <w:r w:rsidR="003E2FB4">
        <w:rPr>
          <w:rFonts w:hint="eastAsia"/>
          <w:b/>
          <w:bCs/>
          <w:sz w:val="28"/>
          <w:szCs w:val="28"/>
        </w:rPr>
        <w:t>区宝湖西路</w:t>
      </w:r>
      <w:proofErr w:type="gramEnd"/>
      <w:r w:rsidR="003E2FB4">
        <w:rPr>
          <w:rFonts w:hint="eastAsia"/>
          <w:b/>
          <w:bCs/>
          <w:sz w:val="28"/>
          <w:szCs w:val="28"/>
        </w:rPr>
        <w:t>581</w:t>
      </w:r>
      <w:r w:rsidR="003E2FB4">
        <w:rPr>
          <w:rFonts w:hint="eastAsia"/>
          <w:b/>
          <w:bCs/>
          <w:sz w:val="28"/>
          <w:szCs w:val="28"/>
        </w:rPr>
        <w:t>号</w:t>
      </w:r>
    </w:p>
    <w:p w:rsidR="00DF44BF" w:rsidRDefault="00894537">
      <w:pPr>
        <w:spacing w:line="360" w:lineRule="auto"/>
        <w:jc w:val="left"/>
        <w:rPr>
          <w:b/>
          <w:bCs/>
          <w:sz w:val="28"/>
          <w:szCs w:val="28"/>
        </w:rPr>
      </w:pPr>
      <w:r>
        <w:rPr>
          <w:rFonts w:hint="eastAsia"/>
          <w:b/>
          <w:bCs/>
          <w:sz w:val="28"/>
          <w:szCs w:val="28"/>
        </w:rPr>
        <w:t>公司福利：五险</w:t>
      </w:r>
      <w:proofErr w:type="gramStart"/>
      <w:r>
        <w:rPr>
          <w:rFonts w:hint="eastAsia"/>
          <w:b/>
          <w:bCs/>
          <w:sz w:val="28"/>
          <w:szCs w:val="28"/>
        </w:rPr>
        <w:t>一</w:t>
      </w:r>
      <w:proofErr w:type="gramEnd"/>
      <w:r>
        <w:rPr>
          <w:rFonts w:hint="eastAsia"/>
          <w:b/>
          <w:bCs/>
          <w:sz w:val="28"/>
          <w:szCs w:val="28"/>
        </w:rPr>
        <w:t>金、交通补助、电话补助、提供</w:t>
      </w:r>
      <w:r w:rsidR="00B031F1">
        <w:rPr>
          <w:rFonts w:hint="eastAsia"/>
          <w:b/>
          <w:bCs/>
          <w:sz w:val="28"/>
          <w:szCs w:val="28"/>
        </w:rPr>
        <w:t>食宿</w:t>
      </w:r>
    </w:p>
    <w:p w:rsidR="00585ACE" w:rsidRDefault="00585ACE">
      <w:pPr>
        <w:spacing w:line="360" w:lineRule="auto"/>
      </w:pPr>
    </w:p>
    <w:p w:rsidR="00DF44BF" w:rsidRPr="00585ACE" w:rsidRDefault="00585ACE">
      <w:pPr>
        <w:spacing w:line="360" w:lineRule="auto"/>
        <w:rPr>
          <w:b/>
          <w:sz w:val="24"/>
        </w:rPr>
      </w:pPr>
      <w:r w:rsidRPr="00585ACE">
        <w:rPr>
          <w:rFonts w:hint="eastAsia"/>
          <w:b/>
          <w:sz w:val="24"/>
        </w:rPr>
        <w:t>第一部分</w:t>
      </w:r>
      <w:r w:rsidRPr="00585ACE">
        <w:rPr>
          <w:rFonts w:hint="eastAsia"/>
          <w:b/>
          <w:sz w:val="24"/>
        </w:rPr>
        <w:t xml:space="preserve"> </w:t>
      </w:r>
      <w:r w:rsidRPr="00585ACE">
        <w:rPr>
          <w:rFonts w:hint="eastAsia"/>
          <w:b/>
          <w:sz w:val="24"/>
        </w:rPr>
        <w:t>招聘职位</w:t>
      </w:r>
    </w:p>
    <w:p w:rsidR="00DF44BF" w:rsidRDefault="005E2BFB">
      <w:pPr>
        <w:spacing w:line="360" w:lineRule="auto"/>
        <w:rPr>
          <w:highlight w:val="yellow"/>
        </w:rPr>
      </w:pPr>
      <w:r>
        <w:rPr>
          <w:rFonts w:hint="eastAsia"/>
          <w:highlight w:val="yellow"/>
        </w:rPr>
        <w:t>一</w:t>
      </w:r>
      <w:r w:rsidR="00894537">
        <w:rPr>
          <w:rFonts w:hint="eastAsia"/>
          <w:highlight w:val="yellow"/>
        </w:rPr>
        <w:t>、研发工程师</w:t>
      </w:r>
    </w:p>
    <w:p w:rsidR="00585ACE" w:rsidRDefault="00894537" w:rsidP="00585ACE">
      <w:pPr>
        <w:spacing w:line="360" w:lineRule="auto"/>
      </w:pPr>
      <w:r>
        <w:rPr>
          <w:rFonts w:hint="eastAsia"/>
        </w:rPr>
        <w:t>招聘人数：若干</w:t>
      </w:r>
      <w:r>
        <w:rPr>
          <w:rFonts w:hint="eastAsia"/>
        </w:rPr>
        <w:t xml:space="preserve">  </w:t>
      </w:r>
    </w:p>
    <w:p w:rsidR="00DF44BF" w:rsidRDefault="00894537">
      <w:pPr>
        <w:spacing w:line="360" w:lineRule="auto"/>
      </w:pPr>
      <w:r>
        <w:rPr>
          <w:rFonts w:hint="eastAsia"/>
        </w:rPr>
        <w:t>（一）岗位描述：</w:t>
      </w:r>
    </w:p>
    <w:p w:rsidR="00DF44BF" w:rsidRDefault="00894537">
      <w:pPr>
        <w:spacing w:line="360" w:lineRule="auto"/>
      </w:pPr>
      <w:r>
        <w:rPr>
          <w:rFonts w:hint="eastAsia"/>
        </w:rPr>
        <w:t>1</w:t>
      </w:r>
      <w:r>
        <w:rPr>
          <w:rFonts w:hint="eastAsia"/>
        </w:rPr>
        <w:t>、正极材料、负极材料、前驱体等锂电材料研发之原材料认证</w:t>
      </w:r>
    </w:p>
    <w:p w:rsidR="00DF44BF" w:rsidRDefault="00894537">
      <w:pPr>
        <w:spacing w:line="360" w:lineRule="auto"/>
      </w:pPr>
      <w:r>
        <w:rPr>
          <w:rFonts w:hint="eastAsia"/>
        </w:rPr>
        <w:t>2</w:t>
      </w:r>
      <w:r>
        <w:rPr>
          <w:rFonts w:hint="eastAsia"/>
        </w:rPr>
        <w:t>、正极材料、负极材料、前驱体等锂电材料研发之项目编写、专利撰写</w:t>
      </w:r>
    </w:p>
    <w:p w:rsidR="00DF44BF" w:rsidRDefault="00894537">
      <w:pPr>
        <w:spacing w:line="360" w:lineRule="auto"/>
      </w:pPr>
      <w:r>
        <w:rPr>
          <w:rFonts w:hint="eastAsia"/>
        </w:rPr>
        <w:t>3</w:t>
      </w:r>
      <w:r>
        <w:rPr>
          <w:rFonts w:hint="eastAsia"/>
        </w:rPr>
        <w:t>、正极材料、负极材料、前驱体等锂电材料研发之相关体系、工艺、研发文件编写</w:t>
      </w:r>
    </w:p>
    <w:p w:rsidR="00DF44BF" w:rsidRDefault="00894537">
      <w:pPr>
        <w:spacing w:line="360" w:lineRule="auto"/>
      </w:pPr>
      <w:r>
        <w:rPr>
          <w:rFonts w:hint="eastAsia"/>
        </w:rPr>
        <w:t>4</w:t>
      </w:r>
      <w:r>
        <w:rPr>
          <w:rFonts w:hint="eastAsia"/>
        </w:rPr>
        <w:t>、正极材料、负极材料、前驱体等锂电材料研发之样品剖析</w:t>
      </w:r>
    </w:p>
    <w:p w:rsidR="00DF44BF" w:rsidRDefault="00894537">
      <w:pPr>
        <w:spacing w:line="360" w:lineRule="auto"/>
      </w:pPr>
      <w:r>
        <w:rPr>
          <w:rFonts w:hint="eastAsia"/>
        </w:rPr>
        <w:t>5</w:t>
      </w:r>
      <w:r>
        <w:rPr>
          <w:rFonts w:hint="eastAsia"/>
        </w:rPr>
        <w:t>、正极材料、负极材料、前驱体等锂电材料研发之产品开发、实验设计及实验实施</w:t>
      </w:r>
    </w:p>
    <w:p w:rsidR="00DF44BF" w:rsidRDefault="00894537">
      <w:pPr>
        <w:spacing w:line="360" w:lineRule="auto"/>
      </w:pPr>
      <w:r>
        <w:rPr>
          <w:rFonts w:hint="eastAsia"/>
        </w:rPr>
        <w:t>（二）岗位要求：</w:t>
      </w:r>
    </w:p>
    <w:p w:rsidR="00DF44BF" w:rsidRDefault="00894537">
      <w:pPr>
        <w:spacing w:line="360" w:lineRule="auto"/>
      </w:pPr>
      <w:r>
        <w:rPr>
          <w:rFonts w:hint="eastAsia"/>
        </w:rPr>
        <w:t>1</w:t>
      </w:r>
      <w:r>
        <w:rPr>
          <w:rFonts w:hint="eastAsia"/>
        </w:rPr>
        <w:t>、材料、化工相关专业本科及以上学历</w:t>
      </w:r>
    </w:p>
    <w:p w:rsidR="00DF44BF" w:rsidRDefault="00894537">
      <w:pPr>
        <w:spacing w:line="360" w:lineRule="auto"/>
      </w:pPr>
      <w:r>
        <w:rPr>
          <w:rFonts w:hint="eastAsia"/>
        </w:rPr>
        <w:t>2</w:t>
      </w:r>
      <w:r>
        <w:rPr>
          <w:rFonts w:hint="eastAsia"/>
        </w:rPr>
        <w:t>、具备良好的学习能力、创新能力，细心、负责，坚持原则同时具有良好团队精神</w:t>
      </w:r>
    </w:p>
    <w:p w:rsidR="005E2BFB" w:rsidRDefault="005E2BFB">
      <w:pPr>
        <w:spacing w:line="360" w:lineRule="auto"/>
        <w:rPr>
          <w:highlight w:val="yellow"/>
        </w:rPr>
      </w:pPr>
    </w:p>
    <w:p w:rsidR="00DF44BF" w:rsidRDefault="005E2BFB">
      <w:pPr>
        <w:spacing w:line="360" w:lineRule="auto"/>
        <w:rPr>
          <w:highlight w:val="yellow"/>
        </w:rPr>
      </w:pPr>
      <w:r>
        <w:rPr>
          <w:rFonts w:hint="eastAsia"/>
          <w:highlight w:val="yellow"/>
        </w:rPr>
        <w:t>二</w:t>
      </w:r>
      <w:r w:rsidR="00894537">
        <w:rPr>
          <w:rFonts w:hint="eastAsia"/>
          <w:highlight w:val="yellow"/>
        </w:rPr>
        <w:t>、工艺工程师</w:t>
      </w:r>
    </w:p>
    <w:p w:rsidR="00DF44BF" w:rsidRDefault="00894537" w:rsidP="00585ACE">
      <w:pPr>
        <w:spacing w:line="360" w:lineRule="auto"/>
      </w:pPr>
      <w:r>
        <w:rPr>
          <w:rFonts w:hint="eastAsia"/>
        </w:rPr>
        <w:t>招聘人数：若干</w:t>
      </w:r>
    </w:p>
    <w:p w:rsidR="00DF44BF" w:rsidRDefault="00894537">
      <w:pPr>
        <w:spacing w:line="360" w:lineRule="auto"/>
      </w:pPr>
      <w:r>
        <w:rPr>
          <w:rFonts w:hint="eastAsia"/>
        </w:rPr>
        <w:t>（一）职位描述：</w:t>
      </w:r>
    </w:p>
    <w:p w:rsidR="00DF44BF" w:rsidRDefault="00894537">
      <w:pPr>
        <w:numPr>
          <w:ilvl w:val="0"/>
          <w:numId w:val="2"/>
        </w:numPr>
        <w:spacing w:line="360" w:lineRule="auto"/>
      </w:pPr>
      <w:r>
        <w:rPr>
          <w:rFonts w:hint="eastAsia"/>
        </w:rPr>
        <w:t>对新产品研发的工艺路线进行审核、认定</w:t>
      </w:r>
    </w:p>
    <w:p w:rsidR="00DF44BF" w:rsidRDefault="00894537">
      <w:pPr>
        <w:numPr>
          <w:ilvl w:val="0"/>
          <w:numId w:val="2"/>
        </w:numPr>
        <w:spacing w:line="360" w:lineRule="auto"/>
      </w:pPr>
      <w:r>
        <w:rPr>
          <w:rFonts w:hint="eastAsia"/>
        </w:rPr>
        <w:t>负责制造生产现场的工艺指导、管理、监督和技术服务</w:t>
      </w:r>
    </w:p>
    <w:p w:rsidR="00DF44BF" w:rsidRDefault="00894537">
      <w:pPr>
        <w:numPr>
          <w:ilvl w:val="0"/>
          <w:numId w:val="2"/>
        </w:numPr>
        <w:spacing w:line="360" w:lineRule="auto"/>
      </w:pPr>
      <w:r>
        <w:rPr>
          <w:rFonts w:hint="eastAsia"/>
        </w:rPr>
        <w:t>负责</w:t>
      </w:r>
      <w:proofErr w:type="gramStart"/>
      <w:r>
        <w:rPr>
          <w:rFonts w:hint="eastAsia"/>
        </w:rPr>
        <w:t>编写产线工艺</w:t>
      </w:r>
      <w:proofErr w:type="gramEnd"/>
      <w:r>
        <w:rPr>
          <w:rFonts w:hint="eastAsia"/>
        </w:rPr>
        <w:t>技术文件、作业指导书、工艺优化措施、分析报告等。</w:t>
      </w:r>
    </w:p>
    <w:p w:rsidR="00DF44BF" w:rsidRDefault="00894537">
      <w:pPr>
        <w:numPr>
          <w:ilvl w:val="0"/>
          <w:numId w:val="2"/>
        </w:numPr>
        <w:spacing w:line="360" w:lineRule="auto"/>
      </w:pPr>
      <w:r>
        <w:rPr>
          <w:rFonts w:hint="eastAsia"/>
        </w:rPr>
        <w:t>按要求进行工艺监督、工艺管理、工艺改进、设备改造等工作。</w:t>
      </w:r>
    </w:p>
    <w:p w:rsidR="00DF44BF" w:rsidRDefault="00894537">
      <w:pPr>
        <w:spacing w:line="360" w:lineRule="auto"/>
      </w:pPr>
      <w:r>
        <w:rPr>
          <w:rFonts w:hint="eastAsia"/>
        </w:rPr>
        <w:t>（二）岗位要求：</w:t>
      </w:r>
    </w:p>
    <w:p w:rsidR="00DF44BF" w:rsidRDefault="00894537">
      <w:pPr>
        <w:spacing w:line="360" w:lineRule="auto"/>
      </w:pPr>
      <w:r>
        <w:rPr>
          <w:rFonts w:hint="eastAsia"/>
        </w:rPr>
        <w:lastRenderedPageBreak/>
        <w:t>1</w:t>
      </w:r>
      <w:r>
        <w:rPr>
          <w:rFonts w:hint="eastAsia"/>
        </w:rPr>
        <w:t>、材料、化工相关专业本科及以上学历</w:t>
      </w:r>
    </w:p>
    <w:p w:rsidR="00DF44BF" w:rsidRDefault="00894537">
      <w:pPr>
        <w:spacing w:line="360" w:lineRule="auto"/>
      </w:pPr>
      <w:r>
        <w:rPr>
          <w:rFonts w:hint="eastAsia"/>
        </w:rPr>
        <w:t>2</w:t>
      </w:r>
      <w:r>
        <w:rPr>
          <w:rFonts w:hint="eastAsia"/>
        </w:rPr>
        <w:t>、具备良好的学习能力、创新能力，细心、负责，坚持原则同时具有良好团队精神</w:t>
      </w:r>
    </w:p>
    <w:p w:rsidR="005E2BFB" w:rsidRDefault="005E2BFB" w:rsidP="005E2BFB">
      <w:pPr>
        <w:spacing w:line="360" w:lineRule="auto"/>
        <w:rPr>
          <w:highlight w:val="yellow"/>
        </w:rPr>
      </w:pPr>
    </w:p>
    <w:p w:rsidR="005E2BFB" w:rsidRDefault="005E2BFB" w:rsidP="005E2BFB">
      <w:pPr>
        <w:spacing w:line="360" w:lineRule="auto"/>
      </w:pPr>
      <w:r>
        <w:rPr>
          <w:rFonts w:hint="eastAsia"/>
          <w:highlight w:val="yellow"/>
        </w:rPr>
        <w:t>三、品质检测工程师</w:t>
      </w:r>
    </w:p>
    <w:p w:rsidR="005E2BFB" w:rsidRDefault="005E2BFB" w:rsidP="005E2BFB">
      <w:pPr>
        <w:spacing w:line="360" w:lineRule="auto"/>
      </w:pPr>
      <w:r>
        <w:rPr>
          <w:rFonts w:hint="eastAsia"/>
        </w:rPr>
        <w:t>招聘人数：若干</w:t>
      </w:r>
      <w:r>
        <w:rPr>
          <w:rFonts w:hint="eastAsia"/>
        </w:rPr>
        <w:t xml:space="preserve"> </w:t>
      </w:r>
    </w:p>
    <w:p w:rsidR="005E2BFB" w:rsidRDefault="005E2BFB" w:rsidP="005E2BFB">
      <w:pPr>
        <w:spacing w:line="360" w:lineRule="auto"/>
      </w:pPr>
      <w:r>
        <w:rPr>
          <w:rFonts w:hint="eastAsia"/>
        </w:rPr>
        <w:t>（一）岗位描述：</w:t>
      </w:r>
    </w:p>
    <w:p w:rsidR="005E2BFB" w:rsidRDefault="005E2BFB" w:rsidP="005E2BFB">
      <w:pPr>
        <w:spacing w:line="360" w:lineRule="auto"/>
      </w:pPr>
      <w:r>
        <w:rPr>
          <w:rFonts w:hint="eastAsia"/>
        </w:rPr>
        <w:t>1</w:t>
      </w:r>
      <w:r>
        <w:rPr>
          <w:rFonts w:hint="eastAsia"/>
        </w:rPr>
        <w:t>、根据项目需求制定测试计划和测试报告，并跟踪实施</w:t>
      </w:r>
      <w:r>
        <w:rPr>
          <w:rFonts w:hint="eastAsia"/>
        </w:rPr>
        <w:tab/>
      </w:r>
    </w:p>
    <w:p w:rsidR="005E2BFB" w:rsidRDefault="005E2BFB" w:rsidP="005E2BFB">
      <w:pPr>
        <w:spacing w:line="360" w:lineRule="auto"/>
      </w:pPr>
      <w:r>
        <w:rPr>
          <w:rFonts w:hint="eastAsia"/>
        </w:rPr>
        <w:t>2</w:t>
      </w:r>
      <w:r>
        <w:rPr>
          <w:rFonts w:hint="eastAsia"/>
        </w:rPr>
        <w:t>、对软件、硬件及系统性能功能等各项技术指标的验证</w:t>
      </w:r>
    </w:p>
    <w:p w:rsidR="005E2BFB" w:rsidRDefault="005E2BFB" w:rsidP="005E2BFB">
      <w:pPr>
        <w:spacing w:line="360" w:lineRule="auto"/>
      </w:pPr>
      <w:r>
        <w:rPr>
          <w:rFonts w:hint="eastAsia"/>
        </w:rPr>
        <w:t>3</w:t>
      </w:r>
      <w:r>
        <w:rPr>
          <w:rFonts w:hint="eastAsia"/>
        </w:rPr>
        <w:t>、对检验室各检验人员进行技术支持和业务指导工作</w:t>
      </w:r>
    </w:p>
    <w:p w:rsidR="005E2BFB" w:rsidRDefault="005E2BFB" w:rsidP="005E2BFB">
      <w:pPr>
        <w:spacing w:line="360" w:lineRule="auto"/>
      </w:pPr>
      <w:r>
        <w:rPr>
          <w:rFonts w:hint="eastAsia"/>
        </w:rPr>
        <w:t>4</w:t>
      </w:r>
      <w:r>
        <w:rPr>
          <w:rFonts w:hint="eastAsia"/>
        </w:rPr>
        <w:t>、协助制定和完善现行的检验标准和各种作业文件</w:t>
      </w:r>
    </w:p>
    <w:p w:rsidR="005E2BFB" w:rsidRDefault="005E2BFB" w:rsidP="005E2BFB">
      <w:pPr>
        <w:spacing w:line="360" w:lineRule="auto"/>
      </w:pPr>
      <w:r>
        <w:rPr>
          <w:rFonts w:hint="eastAsia"/>
        </w:rPr>
        <w:t>5</w:t>
      </w:r>
      <w:r>
        <w:rPr>
          <w:rFonts w:hint="eastAsia"/>
        </w:rPr>
        <w:t>、对检测设备运行状态负责，研究改善检测能力</w:t>
      </w:r>
      <w:r>
        <w:rPr>
          <w:rFonts w:hint="eastAsia"/>
        </w:rPr>
        <w:t xml:space="preserve"> </w:t>
      </w:r>
    </w:p>
    <w:p w:rsidR="005E2BFB" w:rsidRDefault="005E2BFB" w:rsidP="005E2BFB">
      <w:pPr>
        <w:spacing w:line="360" w:lineRule="auto"/>
      </w:pPr>
      <w:r>
        <w:rPr>
          <w:rFonts w:hint="eastAsia"/>
        </w:rPr>
        <w:t>6</w:t>
      </w:r>
      <w:r>
        <w:rPr>
          <w:rFonts w:hint="eastAsia"/>
        </w:rPr>
        <w:t>、协助部门经理抓好员工安全文明生产和环境管理工作并兼职检验室安全员</w:t>
      </w:r>
    </w:p>
    <w:p w:rsidR="005E2BFB" w:rsidRDefault="005E2BFB" w:rsidP="005E2BFB">
      <w:pPr>
        <w:spacing w:line="360" w:lineRule="auto"/>
      </w:pPr>
      <w:r>
        <w:rPr>
          <w:rFonts w:hint="eastAsia"/>
        </w:rPr>
        <w:t>7</w:t>
      </w:r>
      <w:r>
        <w:rPr>
          <w:rFonts w:hint="eastAsia"/>
        </w:rPr>
        <w:t>、解决客户因质量方面提出的投诉或抱怨</w:t>
      </w:r>
    </w:p>
    <w:p w:rsidR="005E2BFB" w:rsidRDefault="005E2BFB" w:rsidP="005E2BFB">
      <w:pPr>
        <w:spacing w:line="360" w:lineRule="auto"/>
      </w:pPr>
      <w:r>
        <w:rPr>
          <w:rFonts w:hint="eastAsia"/>
        </w:rPr>
        <w:t>8</w:t>
      </w:r>
      <w:r>
        <w:rPr>
          <w:rFonts w:hint="eastAsia"/>
        </w:rPr>
        <w:t>、完成上级领导安排的其他工作</w:t>
      </w:r>
      <w:r>
        <w:rPr>
          <w:rFonts w:hint="eastAsia"/>
        </w:rPr>
        <w:t xml:space="preserve"> </w:t>
      </w:r>
    </w:p>
    <w:p w:rsidR="005E2BFB" w:rsidRDefault="005E2BFB" w:rsidP="005E2BFB">
      <w:pPr>
        <w:spacing w:line="360" w:lineRule="auto"/>
      </w:pPr>
      <w:r>
        <w:rPr>
          <w:rFonts w:hint="eastAsia"/>
        </w:rPr>
        <w:t>（二）岗位要求：</w:t>
      </w:r>
    </w:p>
    <w:p w:rsidR="005E2BFB" w:rsidRDefault="005E2BFB" w:rsidP="005E2BFB">
      <w:pPr>
        <w:spacing w:line="360" w:lineRule="auto"/>
      </w:pPr>
      <w:r>
        <w:rPr>
          <w:rFonts w:hint="eastAsia"/>
        </w:rPr>
        <w:t>1</w:t>
      </w:r>
      <w:r>
        <w:rPr>
          <w:rFonts w:hint="eastAsia"/>
        </w:rPr>
        <w:t>、化工相关专业本科及以上学历</w:t>
      </w:r>
    </w:p>
    <w:p w:rsidR="005E2BFB" w:rsidRDefault="005E2BFB" w:rsidP="005E2BFB">
      <w:pPr>
        <w:numPr>
          <w:ilvl w:val="0"/>
          <w:numId w:val="1"/>
        </w:numPr>
        <w:spacing w:line="360" w:lineRule="auto"/>
      </w:pPr>
      <w:r>
        <w:rPr>
          <w:rFonts w:hint="eastAsia"/>
        </w:rPr>
        <w:t>具备良好的学习能力、创新能力，细心、负责，坚持原则同时具有良好团队精神</w:t>
      </w:r>
    </w:p>
    <w:p w:rsidR="005E2BFB" w:rsidRPr="005E2BFB" w:rsidRDefault="005E2BFB">
      <w:pPr>
        <w:spacing w:line="360" w:lineRule="auto"/>
      </w:pPr>
    </w:p>
    <w:p w:rsidR="00585ACE" w:rsidRPr="00585ACE" w:rsidRDefault="00585ACE" w:rsidP="00585ACE">
      <w:pPr>
        <w:spacing w:line="360" w:lineRule="auto"/>
        <w:rPr>
          <w:b/>
          <w:sz w:val="24"/>
        </w:rPr>
      </w:pPr>
      <w:r>
        <w:rPr>
          <w:rFonts w:hint="eastAsia"/>
          <w:b/>
          <w:sz w:val="24"/>
        </w:rPr>
        <w:t>第二</w:t>
      </w:r>
      <w:r w:rsidRPr="00585ACE">
        <w:rPr>
          <w:rFonts w:hint="eastAsia"/>
          <w:b/>
          <w:sz w:val="24"/>
        </w:rPr>
        <w:t>部分</w:t>
      </w:r>
      <w:r w:rsidRPr="00585ACE">
        <w:rPr>
          <w:rFonts w:hint="eastAsia"/>
          <w:b/>
          <w:sz w:val="24"/>
        </w:rPr>
        <w:t xml:space="preserve"> </w:t>
      </w:r>
      <w:r>
        <w:rPr>
          <w:rFonts w:hint="eastAsia"/>
          <w:b/>
          <w:sz w:val="24"/>
        </w:rPr>
        <w:t xml:space="preserve"> </w:t>
      </w:r>
      <w:r>
        <w:rPr>
          <w:rFonts w:hint="eastAsia"/>
          <w:b/>
          <w:sz w:val="24"/>
        </w:rPr>
        <w:t>薪资待遇</w:t>
      </w:r>
    </w:p>
    <w:p w:rsidR="005D7528" w:rsidRPr="005D7528" w:rsidRDefault="00585ACE" w:rsidP="005D7528">
      <w:pPr>
        <w:spacing w:line="360" w:lineRule="auto"/>
        <w:jc w:val="left"/>
      </w:pPr>
      <w:r>
        <w:rPr>
          <w:rFonts w:hint="eastAsia"/>
          <w:b/>
          <w:bCs/>
        </w:rPr>
        <w:t>一、</w:t>
      </w:r>
      <w:r w:rsidR="005D7528" w:rsidRPr="005D7528">
        <w:rPr>
          <w:rFonts w:hint="eastAsia"/>
          <w:b/>
          <w:bCs/>
        </w:rPr>
        <w:t>博士生</w:t>
      </w:r>
    </w:p>
    <w:p w:rsidR="00585ACE" w:rsidRPr="005D7528" w:rsidRDefault="005D7528" w:rsidP="005D7528">
      <w:pPr>
        <w:spacing w:line="360" w:lineRule="auto"/>
        <w:jc w:val="left"/>
      </w:pPr>
      <w:r w:rsidRPr="005D7528">
        <w:rPr>
          <w:rFonts w:hint="eastAsia"/>
        </w:rPr>
        <w:t>月薪</w:t>
      </w:r>
      <w:r w:rsidRPr="005D7528">
        <w:rPr>
          <w:rFonts w:hint="eastAsia"/>
        </w:rPr>
        <w:t>1W</w:t>
      </w:r>
      <w:r w:rsidRPr="005D7528">
        <w:rPr>
          <w:rFonts w:hint="eastAsia"/>
        </w:rPr>
        <w:t>起</w:t>
      </w:r>
      <w:r w:rsidR="003E2FB4">
        <w:rPr>
          <w:rFonts w:hint="eastAsia"/>
        </w:rPr>
        <w:t>（</w:t>
      </w:r>
      <w:r w:rsidR="003E2FB4" w:rsidRPr="005D7528">
        <w:rPr>
          <w:rFonts w:hint="eastAsia"/>
        </w:rPr>
        <w:t>五年合同</w:t>
      </w:r>
      <w:r w:rsidR="003E2FB4">
        <w:rPr>
          <w:rFonts w:hint="eastAsia"/>
        </w:rPr>
        <w:t>、</w:t>
      </w:r>
      <w:r w:rsidR="003E2FB4" w:rsidRPr="005D7528">
        <w:rPr>
          <w:rFonts w:hint="eastAsia"/>
        </w:rPr>
        <w:t>五险</w:t>
      </w:r>
      <w:proofErr w:type="gramStart"/>
      <w:r w:rsidR="003E2FB4" w:rsidRPr="005D7528">
        <w:rPr>
          <w:rFonts w:hint="eastAsia"/>
        </w:rPr>
        <w:t>一</w:t>
      </w:r>
      <w:proofErr w:type="gramEnd"/>
      <w:r w:rsidR="003E2FB4" w:rsidRPr="005D7528">
        <w:rPr>
          <w:rFonts w:hint="eastAsia"/>
        </w:rPr>
        <w:t>金</w:t>
      </w:r>
      <w:r w:rsidR="003E2FB4">
        <w:rPr>
          <w:rFonts w:hint="eastAsia"/>
        </w:rPr>
        <w:t>、免费食宿、</w:t>
      </w:r>
      <w:r w:rsidR="003E2FB4" w:rsidRPr="005D7528">
        <w:rPr>
          <w:rFonts w:hint="eastAsia"/>
        </w:rPr>
        <w:t>带薪年假</w:t>
      </w:r>
      <w:r w:rsidR="003E2FB4">
        <w:rPr>
          <w:rFonts w:hint="eastAsia"/>
        </w:rPr>
        <w:t>、法定节假日、节日福利）、</w:t>
      </w:r>
      <w:r w:rsidR="00585ACE">
        <w:rPr>
          <w:rFonts w:hint="eastAsia"/>
        </w:rPr>
        <w:t>政府补助</w:t>
      </w:r>
    </w:p>
    <w:p w:rsidR="005D7528" w:rsidRPr="005D7528" w:rsidRDefault="00585ACE" w:rsidP="005D7528">
      <w:pPr>
        <w:spacing w:line="360" w:lineRule="auto"/>
        <w:jc w:val="left"/>
      </w:pPr>
      <w:r>
        <w:rPr>
          <w:rFonts w:hint="eastAsia"/>
          <w:b/>
          <w:bCs/>
        </w:rPr>
        <w:t>二、</w:t>
      </w:r>
      <w:r w:rsidR="005D7528">
        <w:rPr>
          <w:rFonts w:hint="eastAsia"/>
          <w:b/>
          <w:bCs/>
        </w:rPr>
        <w:t>硕士</w:t>
      </w:r>
      <w:r w:rsidR="005D7528" w:rsidRPr="005D7528">
        <w:rPr>
          <w:rFonts w:hint="eastAsia"/>
          <w:b/>
          <w:bCs/>
        </w:rPr>
        <w:t>生</w:t>
      </w:r>
    </w:p>
    <w:p w:rsidR="00585ACE" w:rsidRPr="005D7528" w:rsidRDefault="005D7528" w:rsidP="00585ACE">
      <w:pPr>
        <w:spacing w:line="360" w:lineRule="auto"/>
        <w:jc w:val="left"/>
      </w:pPr>
      <w:r w:rsidRPr="005D7528">
        <w:rPr>
          <w:rFonts w:hint="eastAsia"/>
        </w:rPr>
        <w:t>月薪</w:t>
      </w:r>
      <w:r>
        <w:rPr>
          <w:rFonts w:hint="eastAsia"/>
        </w:rPr>
        <w:t>7.5K</w:t>
      </w:r>
      <w:r w:rsidRPr="005D7528">
        <w:rPr>
          <w:rFonts w:hint="eastAsia"/>
        </w:rPr>
        <w:t>起</w:t>
      </w:r>
      <w:r w:rsidR="003E2FB4">
        <w:rPr>
          <w:rFonts w:hint="eastAsia"/>
        </w:rPr>
        <w:t>（</w:t>
      </w:r>
      <w:r w:rsidR="003E2FB4" w:rsidRPr="005D7528">
        <w:rPr>
          <w:rFonts w:hint="eastAsia"/>
        </w:rPr>
        <w:t>五险</w:t>
      </w:r>
      <w:proofErr w:type="gramStart"/>
      <w:r w:rsidR="003E2FB4" w:rsidRPr="005D7528">
        <w:rPr>
          <w:rFonts w:hint="eastAsia"/>
        </w:rPr>
        <w:t>一</w:t>
      </w:r>
      <w:proofErr w:type="gramEnd"/>
      <w:r w:rsidR="003E2FB4" w:rsidRPr="005D7528">
        <w:rPr>
          <w:rFonts w:hint="eastAsia"/>
        </w:rPr>
        <w:t>金</w:t>
      </w:r>
      <w:r w:rsidR="003E2FB4">
        <w:rPr>
          <w:rFonts w:hint="eastAsia"/>
        </w:rPr>
        <w:t>、免费食宿、</w:t>
      </w:r>
      <w:r w:rsidR="003E2FB4" w:rsidRPr="005D7528">
        <w:rPr>
          <w:rFonts w:hint="eastAsia"/>
        </w:rPr>
        <w:t>带薪年假</w:t>
      </w:r>
      <w:r w:rsidR="003E2FB4">
        <w:rPr>
          <w:rFonts w:hint="eastAsia"/>
        </w:rPr>
        <w:t>、法定节假日、节日福利）、</w:t>
      </w:r>
      <w:r w:rsidR="00585ACE">
        <w:rPr>
          <w:rFonts w:hint="eastAsia"/>
        </w:rPr>
        <w:t>政府补助</w:t>
      </w:r>
    </w:p>
    <w:p w:rsidR="005D7528" w:rsidRPr="005D7528" w:rsidRDefault="00585ACE" w:rsidP="005D7528">
      <w:pPr>
        <w:spacing w:line="360" w:lineRule="auto"/>
        <w:jc w:val="left"/>
      </w:pPr>
      <w:r>
        <w:rPr>
          <w:rFonts w:hint="eastAsia"/>
          <w:b/>
          <w:bCs/>
        </w:rPr>
        <w:t>三、</w:t>
      </w:r>
      <w:r w:rsidR="005D7528">
        <w:rPr>
          <w:rFonts w:hint="eastAsia"/>
          <w:b/>
          <w:bCs/>
        </w:rPr>
        <w:t>本科生</w:t>
      </w:r>
    </w:p>
    <w:p w:rsidR="005D7528" w:rsidRDefault="005D7528" w:rsidP="00585ACE">
      <w:pPr>
        <w:spacing w:line="360" w:lineRule="auto"/>
        <w:jc w:val="left"/>
      </w:pPr>
      <w:r w:rsidRPr="005D7528">
        <w:rPr>
          <w:rFonts w:hint="eastAsia"/>
        </w:rPr>
        <w:t>月薪</w:t>
      </w:r>
      <w:r>
        <w:rPr>
          <w:rFonts w:hint="eastAsia"/>
        </w:rPr>
        <w:t>5.5</w:t>
      </w:r>
      <w:r w:rsidRPr="005D7528">
        <w:rPr>
          <w:rFonts w:hint="eastAsia"/>
        </w:rPr>
        <w:t>W</w:t>
      </w:r>
      <w:r w:rsidRPr="005D7528">
        <w:rPr>
          <w:rFonts w:hint="eastAsia"/>
        </w:rPr>
        <w:t>起</w:t>
      </w:r>
      <w:r w:rsidR="003E2FB4">
        <w:rPr>
          <w:rFonts w:hint="eastAsia"/>
        </w:rPr>
        <w:t>（</w:t>
      </w:r>
      <w:r w:rsidR="003E2FB4" w:rsidRPr="005D7528">
        <w:rPr>
          <w:rFonts w:hint="eastAsia"/>
        </w:rPr>
        <w:t>五险</w:t>
      </w:r>
      <w:proofErr w:type="gramStart"/>
      <w:r w:rsidR="003E2FB4" w:rsidRPr="005D7528">
        <w:rPr>
          <w:rFonts w:hint="eastAsia"/>
        </w:rPr>
        <w:t>一</w:t>
      </w:r>
      <w:proofErr w:type="gramEnd"/>
      <w:r w:rsidR="003E2FB4" w:rsidRPr="005D7528">
        <w:rPr>
          <w:rFonts w:hint="eastAsia"/>
        </w:rPr>
        <w:t>金</w:t>
      </w:r>
      <w:r w:rsidR="003E2FB4">
        <w:rPr>
          <w:rFonts w:hint="eastAsia"/>
        </w:rPr>
        <w:t>、免费食宿、</w:t>
      </w:r>
      <w:r w:rsidR="003E2FB4" w:rsidRPr="005D7528">
        <w:rPr>
          <w:rFonts w:hint="eastAsia"/>
        </w:rPr>
        <w:t>带薪年假</w:t>
      </w:r>
      <w:r w:rsidR="003E2FB4">
        <w:rPr>
          <w:rFonts w:hint="eastAsia"/>
        </w:rPr>
        <w:t>、法定节假日、节日福利）、政府补助</w:t>
      </w:r>
    </w:p>
    <w:p w:rsidR="00B031F1" w:rsidRDefault="00B031F1" w:rsidP="00585ACE">
      <w:pPr>
        <w:spacing w:line="360" w:lineRule="auto"/>
        <w:jc w:val="left"/>
      </w:pPr>
    </w:p>
    <w:p w:rsidR="00B031F1" w:rsidRDefault="00B031F1" w:rsidP="00585ACE">
      <w:pPr>
        <w:spacing w:line="360" w:lineRule="auto"/>
        <w:jc w:val="left"/>
      </w:pPr>
    </w:p>
    <w:p w:rsidR="00B031F1" w:rsidRDefault="00B031F1" w:rsidP="00585ACE">
      <w:pPr>
        <w:spacing w:line="360" w:lineRule="auto"/>
        <w:jc w:val="left"/>
      </w:pPr>
    </w:p>
    <w:p w:rsidR="00B031F1" w:rsidRDefault="00B031F1" w:rsidP="00585ACE">
      <w:pPr>
        <w:spacing w:line="360" w:lineRule="auto"/>
        <w:jc w:val="left"/>
      </w:pPr>
    </w:p>
    <w:p w:rsidR="00B031F1" w:rsidRDefault="00B031F1" w:rsidP="00B031F1">
      <w:pPr>
        <w:spacing w:line="360" w:lineRule="auto"/>
        <w:jc w:val="center"/>
        <w:rPr>
          <w:b/>
          <w:bCs/>
          <w:sz w:val="44"/>
          <w:szCs w:val="44"/>
        </w:rPr>
      </w:pPr>
      <w:r>
        <w:rPr>
          <w:rFonts w:hint="eastAsia"/>
          <w:b/>
          <w:bCs/>
          <w:sz w:val="44"/>
          <w:szCs w:val="44"/>
        </w:rPr>
        <w:lastRenderedPageBreak/>
        <w:t>参会人联系方式</w:t>
      </w:r>
    </w:p>
    <w:tbl>
      <w:tblPr>
        <w:tblW w:w="9394"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34"/>
        <w:gridCol w:w="3260"/>
        <w:gridCol w:w="3544"/>
      </w:tblGrid>
      <w:tr w:rsidR="00B031F1" w:rsidRPr="005844D5" w:rsidTr="00B031F1">
        <w:trPr>
          <w:trHeight w:hRule="exact" w:val="552"/>
        </w:trPr>
        <w:tc>
          <w:tcPr>
            <w:tcW w:w="1456" w:type="dxa"/>
            <w:vAlign w:val="center"/>
          </w:tcPr>
          <w:p w:rsidR="00B031F1" w:rsidRPr="008B7F87" w:rsidRDefault="00B031F1" w:rsidP="003C4502">
            <w:pPr>
              <w:jc w:val="center"/>
              <w:rPr>
                <w:rFonts w:asciiTheme="minorEastAsia" w:hAnsiTheme="minorEastAsia" w:cs="宋体-方正超大字符集"/>
                <w:sz w:val="24"/>
                <w:szCs w:val="28"/>
              </w:rPr>
            </w:pPr>
            <w:r w:rsidRPr="008B7F87">
              <w:rPr>
                <w:rFonts w:asciiTheme="minorEastAsia" w:hAnsiTheme="minorEastAsia" w:cs="宋体-方正超大字符集" w:hint="eastAsia"/>
                <w:sz w:val="24"/>
                <w:szCs w:val="28"/>
              </w:rPr>
              <w:t>姓 名</w:t>
            </w:r>
          </w:p>
        </w:tc>
        <w:tc>
          <w:tcPr>
            <w:tcW w:w="1134" w:type="dxa"/>
            <w:vAlign w:val="center"/>
          </w:tcPr>
          <w:p w:rsidR="00B031F1" w:rsidRPr="008B7F87" w:rsidRDefault="00B031F1" w:rsidP="003C4502">
            <w:pPr>
              <w:jc w:val="center"/>
              <w:rPr>
                <w:rFonts w:asciiTheme="minorEastAsia" w:hAnsiTheme="minorEastAsia" w:cs="宋体-方正超大字符集"/>
                <w:sz w:val="24"/>
                <w:szCs w:val="28"/>
              </w:rPr>
            </w:pPr>
            <w:r w:rsidRPr="008B7F87">
              <w:rPr>
                <w:rFonts w:asciiTheme="minorEastAsia" w:hAnsiTheme="minorEastAsia" w:cs="宋体-方正超大字符集" w:hint="eastAsia"/>
                <w:sz w:val="24"/>
                <w:szCs w:val="28"/>
              </w:rPr>
              <w:t>性别</w:t>
            </w:r>
          </w:p>
        </w:tc>
        <w:tc>
          <w:tcPr>
            <w:tcW w:w="3260" w:type="dxa"/>
            <w:vAlign w:val="center"/>
          </w:tcPr>
          <w:p w:rsidR="00B031F1" w:rsidRPr="008B7F87" w:rsidRDefault="00B031F1" w:rsidP="003C4502">
            <w:pPr>
              <w:jc w:val="center"/>
              <w:rPr>
                <w:rFonts w:asciiTheme="minorEastAsia" w:hAnsiTheme="minorEastAsia" w:cs="宋体-方正超大字符集"/>
                <w:sz w:val="24"/>
                <w:szCs w:val="28"/>
              </w:rPr>
            </w:pPr>
            <w:r w:rsidRPr="008B7F87">
              <w:rPr>
                <w:rFonts w:asciiTheme="minorEastAsia" w:hAnsiTheme="minorEastAsia" w:cs="宋体-方正超大字符集" w:hint="eastAsia"/>
                <w:sz w:val="24"/>
                <w:szCs w:val="28"/>
              </w:rPr>
              <w:t xml:space="preserve">职 </w:t>
            </w:r>
            <w:proofErr w:type="gramStart"/>
            <w:r w:rsidRPr="008B7F87">
              <w:rPr>
                <w:rFonts w:asciiTheme="minorEastAsia" w:hAnsiTheme="minorEastAsia" w:cs="宋体-方正超大字符集" w:hint="eastAsia"/>
                <w:sz w:val="24"/>
                <w:szCs w:val="28"/>
              </w:rPr>
              <w:t>务</w:t>
            </w:r>
            <w:proofErr w:type="gramEnd"/>
          </w:p>
        </w:tc>
        <w:tc>
          <w:tcPr>
            <w:tcW w:w="3544" w:type="dxa"/>
            <w:vAlign w:val="center"/>
          </w:tcPr>
          <w:p w:rsidR="00B031F1" w:rsidRPr="008B7F87" w:rsidRDefault="00B031F1" w:rsidP="003C4502">
            <w:pPr>
              <w:jc w:val="center"/>
              <w:rPr>
                <w:rFonts w:asciiTheme="minorEastAsia" w:hAnsiTheme="minorEastAsia" w:cs="宋体-方正超大字符集"/>
                <w:sz w:val="24"/>
                <w:szCs w:val="28"/>
              </w:rPr>
            </w:pPr>
            <w:r w:rsidRPr="008B7F87">
              <w:rPr>
                <w:rFonts w:asciiTheme="minorEastAsia" w:hAnsiTheme="minorEastAsia" w:cs="宋体-方正超大字符集" w:hint="eastAsia"/>
                <w:sz w:val="24"/>
                <w:szCs w:val="28"/>
              </w:rPr>
              <w:t>联系电话（手机）</w:t>
            </w:r>
          </w:p>
        </w:tc>
      </w:tr>
      <w:tr w:rsidR="00B031F1" w:rsidRPr="005844D5" w:rsidTr="00B031F1">
        <w:trPr>
          <w:trHeight w:hRule="exact" w:val="794"/>
        </w:trPr>
        <w:tc>
          <w:tcPr>
            <w:tcW w:w="1456"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高长敏</w:t>
            </w:r>
          </w:p>
        </w:tc>
        <w:tc>
          <w:tcPr>
            <w:tcW w:w="1134"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男</w:t>
            </w:r>
          </w:p>
        </w:tc>
        <w:tc>
          <w:tcPr>
            <w:tcW w:w="3260"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总经理助理兼人事行政总监</w:t>
            </w:r>
          </w:p>
        </w:tc>
        <w:tc>
          <w:tcPr>
            <w:tcW w:w="3544" w:type="dxa"/>
            <w:vAlign w:val="center"/>
          </w:tcPr>
          <w:p w:rsidR="00B031F1" w:rsidRPr="00162D3B"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18169506295</w:t>
            </w:r>
          </w:p>
        </w:tc>
      </w:tr>
      <w:tr w:rsidR="00B031F1" w:rsidRPr="005844D5" w:rsidTr="00B031F1">
        <w:trPr>
          <w:trHeight w:hRule="exact" w:val="794"/>
        </w:trPr>
        <w:tc>
          <w:tcPr>
            <w:tcW w:w="1456"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邢学彤</w:t>
            </w:r>
          </w:p>
        </w:tc>
        <w:tc>
          <w:tcPr>
            <w:tcW w:w="1134"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女</w:t>
            </w:r>
          </w:p>
        </w:tc>
        <w:tc>
          <w:tcPr>
            <w:tcW w:w="3260"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人事主管</w:t>
            </w:r>
          </w:p>
        </w:tc>
        <w:tc>
          <w:tcPr>
            <w:tcW w:w="3544"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13612173933</w:t>
            </w:r>
          </w:p>
        </w:tc>
      </w:tr>
      <w:tr w:rsidR="00B031F1" w:rsidRPr="005844D5" w:rsidTr="00B031F1">
        <w:trPr>
          <w:trHeight w:hRule="exact" w:val="794"/>
        </w:trPr>
        <w:tc>
          <w:tcPr>
            <w:tcW w:w="1456"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1134"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260"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544" w:type="dxa"/>
            <w:vAlign w:val="center"/>
          </w:tcPr>
          <w:p w:rsidR="00B031F1" w:rsidRPr="005844D5" w:rsidRDefault="00B031F1" w:rsidP="003C4502">
            <w:pPr>
              <w:jc w:val="center"/>
              <w:rPr>
                <w:rFonts w:ascii="楷体_GB2312" w:eastAsia="楷体_GB2312" w:hAnsi="宋体-方正超大字符集" w:cs="宋体-方正超大字符集"/>
                <w:sz w:val="24"/>
              </w:rPr>
            </w:pPr>
          </w:p>
        </w:tc>
      </w:tr>
      <w:tr w:rsidR="00B031F1" w:rsidRPr="005844D5" w:rsidTr="00B031F1">
        <w:trPr>
          <w:trHeight w:hRule="exact" w:val="794"/>
        </w:trPr>
        <w:tc>
          <w:tcPr>
            <w:tcW w:w="1456"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1134"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260"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544" w:type="dxa"/>
            <w:vAlign w:val="center"/>
          </w:tcPr>
          <w:p w:rsidR="00B031F1" w:rsidRPr="005844D5" w:rsidRDefault="00B031F1" w:rsidP="003C4502">
            <w:pPr>
              <w:jc w:val="center"/>
              <w:rPr>
                <w:rFonts w:ascii="楷体_GB2312" w:eastAsia="楷体_GB2312" w:hAnsi="宋体-方正超大字符集" w:cs="宋体-方正超大字符集"/>
                <w:sz w:val="24"/>
              </w:rPr>
            </w:pPr>
          </w:p>
        </w:tc>
      </w:tr>
      <w:tr w:rsidR="00B031F1" w:rsidRPr="005844D5" w:rsidTr="00B031F1">
        <w:trPr>
          <w:trHeight w:hRule="exact" w:val="794"/>
        </w:trPr>
        <w:tc>
          <w:tcPr>
            <w:tcW w:w="1456" w:type="dxa"/>
            <w:vAlign w:val="center"/>
          </w:tcPr>
          <w:p w:rsidR="00B031F1" w:rsidRPr="005844D5" w:rsidRDefault="00B031F1" w:rsidP="003C4502">
            <w:pPr>
              <w:jc w:val="center"/>
              <w:rPr>
                <w:rFonts w:ascii="楷体_GB2312" w:eastAsia="楷体_GB2312" w:hAnsi="宋体-方正超大字符集" w:cs="宋体-方正超大字符集"/>
                <w:sz w:val="24"/>
              </w:rPr>
            </w:pPr>
            <w:r>
              <w:rPr>
                <w:rFonts w:ascii="楷体_GB2312" w:eastAsia="楷体_GB2312" w:hAnsi="宋体-方正超大字符集" w:cs="宋体-方正超大字符集" w:hint="eastAsia"/>
                <w:sz w:val="24"/>
              </w:rPr>
              <w:t xml:space="preserve"> </w:t>
            </w:r>
          </w:p>
        </w:tc>
        <w:tc>
          <w:tcPr>
            <w:tcW w:w="1134"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260" w:type="dxa"/>
            <w:vAlign w:val="center"/>
          </w:tcPr>
          <w:p w:rsidR="00B031F1" w:rsidRPr="005844D5" w:rsidRDefault="00B031F1" w:rsidP="003C4502">
            <w:pPr>
              <w:jc w:val="center"/>
              <w:rPr>
                <w:rFonts w:ascii="楷体_GB2312" w:eastAsia="楷体_GB2312" w:hAnsi="宋体-方正超大字符集" w:cs="宋体-方正超大字符集"/>
                <w:sz w:val="24"/>
              </w:rPr>
            </w:pPr>
          </w:p>
        </w:tc>
        <w:tc>
          <w:tcPr>
            <w:tcW w:w="3544" w:type="dxa"/>
            <w:vAlign w:val="center"/>
          </w:tcPr>
          <w:p w:rsidR="00B031F1" w:rsidRPr="005844D5" w:rsidRDefault="00B031F1" w:rsidP="003C4502">
            <w:pPr>
              <w:jc w:val="center"/>
              <w:rPr>
                <w:rFonts w:ascii="楷体_GB2312" w:eastAsia="楷体_GB2312" w:hAnsi="宋体-方正超大字符集" w:cs="宋体-方正超大字符集"/>
                <w:sz w:val="24"/>
              </w:rPr>
            </w:pPr>
            <w:bookmarkStart w:id="0" w:name="_GoBack"/>
            <w:bookmarkEnd w:id="0"/>
          </w:p>
        </w:tc>
      </w:tr>
    </w:tbl>
    <w:p w:rsidR="00B031F1" w:rsidRPr="005D7528" w:rsidRDefault="00B031F1" w:rsidP="00585ACE">
      <w:pPr>
        <w:spacing w:line="360" w:lineRule="auto"/>
        <w:jc w:val="left"/>
      </w:pPr>
    </w:p>
    <w:sectPr w:rsidR="00B031F1" w:rsidRPr="005D7528" w:rsidSect="003E2FB4">
      <w:headerReference w:type="default" r:id="rId9"/>
      <w:pgSz w:w="11906" w:h="16838"/>
      <w:pgMar w:top="1440" w:right="1080" w:bottom="1440" w:left="1080" w:header="113"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7E" w:rsidRDefault="0028397E">
      <w:r>
        <w:separator/>
      </w:r>
    </w:p>
  </w:endnote>
  <w:endnote w:type="continuationSeparator" w:id="0">
    <w:p w:rsidR="0028397E" w:rsidRDefault="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方正超大字符集">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7E" w:rsidRDefault="0028397E">
      <w:r>
        <w:separator/>
      </w:r>
    </w:p>
  </w:footnote>
  <w:footnote w:type="continuationSeparator" w:id="0">
    <w:p w:rsidR="0028397E" w:rsidRDefault="00283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BF" w:rsidRDefault="00894537">
    <w:pPr>
      <w:pStyle w:val="a4"/>
      <w:rPr>
        <w:rFonts w:ascii="华文行楷" w:eastAsia="华文行楷" w:hAnsi="华文行楷" w:cs="华文行楷"/>
      </w:rPr>
    </w:pPr>
    <w:proofErr w:type="gramStart"/>
    <w:r>
      <w:rPr>
        <w:rFonts w:ascii="华文行楷" w:eastAsia="华文行楷" w:hAnsi="华文行楷" w:cs="华文行楷" w:hint="eastAsia"/>
        <w:color w:val="FFC000"/>
        <w:sz w:val="72"/>
        <w:szCs w:val="72"/>
      </w:rPr>
      <w:t>玉汉尧</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7B9F"/>
    <w:multiLevelType w:val="singleLevel"/>
    <w:tmpl w:val="5A617B9F"/>
    <w:lvl w:ilvl="0">
      <w:start w:val="2"/>
      <w:numFmt w:val="decimal"/>
      <w:suff w:val="nothing"/>
      <w:lvlText w:val="%1、"/>
      <w:lvlJc w:val="left"/>
    </w:lvl>
  </w:abstractNum>
  <w:abstractNum w:abstractNumId="1">
    <w:nsid w:val="5A617E7D"/>
    <w:multiLevelType w:val="singleLevel"/>
    <w:tmpl w:val="5A617E7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F246F"/>
    <w:rsid w:val="0028397E"/>
    <w:rsid w:val="003E2FB4"/>
    <w:rsid w:val="00455981"/>
    <w:rsid w:val="00544D13"/>
    <w:rsid w:val="00585ACE"/>
    <w:rsid w:val="005D7528"/>
    <w:rsid w:val="005E2BFB"/>
    <w:rsid w:val="00894537"/>
    <w:rsid w:val="00913486"/>
    <w:rsid w:val="00B031F1"/>
    <w:rsid w:val="00B9194F"/>
    <w:rsid w:val="00DF44BF"/>
    <w:rsid w:val="05023280"/>
    <w:rsid w:val="070D1E92"/>
    <w:rsid w:val="0B465DC0"/>
    <w:rsid w:val="0C574867"/>
    <w:rsid w:val="0D3E2AC7"/>
    <w:rsid w:val="0F0A3BBD"/>
    <w:rsid w:val="10787BF0"/>
    <w:rsid w:val="18461D94"/>
    <w:rsid w:val="268608BC"/>
    <w:rsid w:val="2B4C5311"/>
    <w:rsid w:val="2D3F7C51"/>
    <w:rsid w:val="2E317CB2"/>
    <w:rsid w:val="2E7B7F3C"/>
    <w:rsid w:val="38480AE7"/>
    <w:rsid w:val="3E2F224D"/>
    <w:rsid w:val="479870BF"/>
    <w:rsid w:val="4D934977"/>
    <w:rsid w:val="4E841BDF"/>
    <w:rsid w:val="4F311A76"/>
    <w:rsid w:val="5BF41ED4"/>
    <w:rsid w:val="5EAE46E2"/>
    <w:rsid w:val="5ECD6CAD"/>
    <w:rsid w:val="6A7F17ED"/>
    <w:rsid w:val="6F377E14"/>
    <w:rsid w:val="778F246F"/>
    <w:rsid w:val="7C7D785B"/>
    <w:rsid w:val="7F6D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2224">
      <w:bodyDiv w:val="1"/>
      <w:marLeft w:val="0"/>
      <w:marRight w:val="0"/>
      <w:marTop w:val="0"/>
      <w:marBottom w:val="0"/>
      <w:divBdr>
        <w:top w:val="none" w:sz="0" w:space="0" w:color="auto"/>
        <w:left w:val="none" w:sz="0" w:space="0" w:color="auto"/>
        <w:bottom w:val="none" w:sz="0" w:space="0" w:color="auto"/>
        <w:right w:val="none" w:sz="0" w:space="0" w:color="auto"/>
      </w:divBdr>
    </w:div>
    <w:div w:id="1755474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977</Characters>
  <Application>Microsoft Office Word</Application>
  <DocSecurity>0</DocSecurity>
  <Lines>8</Lines>
  <Paragraphs>2</Paragraphs>
  <ScaleCrop>false</ScaleCrop>
  <Company>微软中国</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瀛心</dc:creator>
  <cp:lastModifiedBy>微软用户</cp:lastModifiedBy>
  <cp:revision>7</cp:revision>
  <dcterms:created xsi:type="dcterms:W3CDTF">2018-10-10T08:54:00Z</dcterms:created>
  <dcterms:modified xsi:type="dcterms:W3CDTF">2018-10-15T07:12:00Z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