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A" w:rsidRPr="00A2427C" w:rsidRDefault="00B50995" w:rsidP="00E203D6">
      <w:pPr>
        <w:spacing w:line="48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A2427C">
        <w:rPr>
          <w:rFonts w:asciiTheme="minorEastAsia" w:hAnsiTheme="minorEastAsia" w:hint="eastAsia"/>
          <w:b/>
          <w:sz w:val="36"/>
          <w:szCs w:val="24"/>
        </w:rPr>
        <w:t>招聘简章</w:t>
      </w:r>
    </w:p>
    <w:p w:rsidR="00093E4A" w:rsidRPr="00A2427C" w:rsidRDefault="00B50995" w:rsidP="00E203D6">
      <w:pPr>
        <w:adjustRightInd w:val="0"/>
        <w:spacing w:line="480" w:lineRule="auto"/>
        <w:rPr>
          <w:rFonts w:asciiTheme="minorEastAsia" w:hAnsiTheme="minorEastAsia" w:cs="宋体"/>
          <w:b/>
          <w:bCs/>
          <w:sz w:val="24"/>
          <w:szCs w:val="24"/>
        </w:rPr>
      </w:pPr>
      <w:r w:rsidRPr="00A2427C">
        <w:rPr>
          <w:rFonts w:asciiTheme="minorEastAsia" w:hAnsiTheme="minorEastAsia" w:cs="宋体" w:hint="eastAsia"/>
          <w:b/>
          <w:bCs/>
          <w:sz w:val="24"/>
          <w:szCs w:val="24"/>
        </w:rPr>
        <w:t>厦门中科易工化学科技有限公司：</w:t>
      </w:r>
    </w:p>
    <w:p w:rsidR="00093E4A" w:rsidRPr="00A2427C" w:rsidRDefault="00B50995" w:rsidP="00E203D6">
      <w:pPr>
        <w:adjustRightInd w:val="0"/>
        <w:spacing w:line="48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A2427C">
        <w:rPr>
          <w:rFonts w:asciiTheme="minorEastAsia" w:hAnsiTheme="minorEastAsia" w:cs="宋体" w:hint="eastAsia"/>
          <w:sz w:val="24"/>
          <w:szCs w:val="24"/>
        </w:rPr>
        <w:t>成立于2013年，是中科易工（上海）化学科技有限公司的全资子公司和研发中心，专注开发高效节能、绿色环保的化工新技术，已拥有几十项发明专利。</w:t>
      </w:r>
    </w:p>
    <w:p w:rsidR="00093E4A" w:rsidRPr="00A2427C" w:rsidRDefault="00B50995" w:rsidP="00E203D6">
      <w:pPr>
        <w:adjustRightInd w:val="0"/>
        <w:spacing w:line="48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A2427C">
        <w:rPr>
          <w:rFonts w:asciiTheme="minorEastAsia" w:hAnsiTheme="minorEastAsia" w:cs="宋体" w:hint="eastAsia"/>
          <w:sz w:val="24"/>
          <w:szCs w:val="24"/>
        </w:rPr>
        <w:t>目前，公司聚焦我国PVC产业链，针对其汞污染问题，开发了电石法PVC铜基催化剂替代技术、乙炔二氯乙烷非汞催化合成PVC新技术，以及乙烷氯化脱氢、氯化氢无水分离等PVC产业链系列创新技术，将引领我国PVC产业的一场技术革新。</w:t>
      </w:r>
    </w:p>
    <w:p w:rsidR="00093E4A" w:rsidRPr="00A2427C" w:rsidRDefault="00B50995" w:rsidP="00E203D6">
      <w:pPr>
        <w:adjustRightInd w:val="0"/>
        <w:spacing w:line="48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A2427C">
        <w:rPr>
          <w:rFonts w:asciiTheme="minorEastAsia" w:hAnsiTheme="minorEastAsia" w:cs="宋体" w:hint="eastAsia"/>
          <w:sz w:val="24"/>
          <w:szCs w:val="24"/>
        </w:rPr>
        <w:t>公司秉持“共创、共享、共赢”的理念，以期实现员工和公司共同发展、共赢未来，期待您的加盟！</w:t>
      </w:r>
    </w:p>
    <w:p w:rsidR="00093E4A" w:rsidRPr="00A2427C" w:rsidRDefault="00B50995" w:rsidP="00E203D6">
      <w:pPr>
        <w:adjustRightInd w:val="0"/>
        <w:spacing w:line="480" w:lineRule="auto"/>
        <w:ind w:firstLineChars="200" w:firstLine="480"/>
        <w:rPr>
          <w:rFonts w:asciiTheme="minorEastAsia" w:hAnsiTheme="minorEastAsia" w:cs="宋体"/>
          <w:color w:val="0000FF"/>
          <w:sz w:val="24"/>
          <w:szCs w:val="24"/>
        </w:rPr>
      </w:pPr>
      <w:r w:rsidRPr="00A2427C">
        <w:rPr>
          <w:rFonts w:asciiTheme="minorEastAsia" w:hAnsiTheme="minorEastAsia" w:cs="宋体" w:hint="eastAsia"/>
          <w:sz w:val="24"/>
          <w:szCs w:val="24"/>
        </w:rPr>
        <w:t xml:space="preserve">更多详情请登录 </w:t>
      </w:r>
      <w:r w:rsidRPr="00A2427C">
        <w:rPr>
          <w:rFonts w:asciiTheme="minorEastAsia" w:hAnsiTheme="minorEastAsia" w:cs="宋体" w:hint="eastAsia"/>
          <w:b/>
          <w:bCs/>
          <w:sz w:val="24"/>
          <w:szCs w:val="24"/>
        </w:rPr>
        <w:t xml:space="preserve">总公司——中科易工（上海）化学科技有限公司 </w:t>
      </w:r>
      <w:r w:rsidRPr="00A2427C">
        <w:rPr>
          <w:rFonts w:asciiTheme="minorEastAsia" w:hAnsiTheme="minorEastAsia" w:cs="宋体" w:hint="eastAsia"/>
          <w:sz w:val="24"/>
          <w:szCs w:val="24"/>
        </w:rPr>
        <w:t>网站：</w:t>
      </w:r>
      <w:hyperlink r:id="rId8" w:history="1">
        <w:r w:rsidRPr="00A2427C">
          <w:rPr>
            <w:rFonts w:asciiTheme="minorEastAsia" w:hAnsiTheme="minorEastAsia" w:cs="宋体" w:hint="eastAsia"/>
            <w:color w:val="0000FF"/>
            <w:sz w:val="24"/>
            <w:szCs w:val="24"/>
          </w:rPr>
          <w:t>http://www.zkyghx.com</w:t>
        </w:r>
      </w:hyperlink>
    </w:p>
    <w:p w:rsidR="0093272A" w:rsidRDefault="0093272A" w:rsidP="00E203D6">
      <w:pPr>
        <w:adjustRightInd w:val="0"/>
        <w:spacing w:line="480" w:lineRule="auto"/>
        <w:ind w:firstLineChars="200" w:firstLine="480"/>
        <w:rPr>
          <w:rFonts w:asciiTheme="minorEastAsia" w:hAnsiTheme="minorEastAsia" w:cs="微软雅黑"/>
          <w:sz w:val="24"/>
          <w:szCs w:val="24"/>
        </w:rPr>
      </w:pPr>
    </w:p>
    <w:p w:rsidR="00093E4A" w:rsidRPr="0093272A" w:rsidRDefault="00B50995" w:rsidP="0093272A">
      <w:pPr>
        <w:adjustRightInd w:val="0"/>
        <w:spacing w:line="480" w:lineRule="auto"/>
        <w:ind w:firstLineChars="200" w:firstLine="482"/>
        <w:rPr>
          <w:rFonts w:asciiTheme="minorEastAsia" w:hAnsiTheme="minorEastAsia" w:cs="微软雅黑"/>
          <w:b/>
          <w:sz w:val="24"/>
          <w:szCs w:val="24"/>
        </w:rPr>
      </w:pPr>
      <w:r w:rsidRPr="0093272A">
        <w:rPr>
          <w:rFonts w:asciiTheme="minorEastAsia" w:hAnsiTheme="minorEastAsia" w:cs="微软雅黑" w:hint="eastAsia"/>
          <w:b/>
          <w:sz w:val="24"/>
          <w:szCs w:val="24"/>
        </w:rPr>
        <w:t>招聘职位和要求如下：</w:t>
      </w: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2127"/>
        <w:gridCol w:w="875"/>
        <w:gridCol w:w="3780"/>
        <w:gridCol w:w="3283"/>
      </w:tblGrid>
      <w:tr w:rsidR="00093E4A" w:rsidRPr="00A2427C" w:rsidTr="0093272A">
        <w:tc>
          <w:tcPr>
            <w:tcW w:w="2127" w:type="dxa"/>
          </w:tcPr>
          <w:p w:rsidR="00093E4A" w:rsidRPr="00A2427C" w:rsidRDefault="00B50995" w:rsidP="00E203D6">
            <w:pPr>
              <w:spacing w:line="48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/>
                <w:sz w:val="24"/>
                <w:szCs w:val="24"/>
              </w:rPr>
              <w:t>职位</w:t>
            </w:r>
          </w:p>
        </w:tc>
        <w:tc>
          <w:tcPr>
            <w:tcW w:w="875" w:type="dxa"/>
          </w:tcPr>
          <w:p w:rsidR="00093E4A" w:rsidRPr="00A2427C" w:rsidRDefault="00B50995" w:rsidP="00E203D6">
            <w:pPr>
              <w:spacing w:line="48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/>
                <w:sz w:val="24"/>
                <w:szCs w:val="24"/>
              </w:rPr>
              <w:t>数量</w:t>
            </w:r>
          </w:p>
        </w:tc>
        <w:tc>
          <w:tcPr>
            <w:tcW w:w="3780" w:type="dxa"/>
          </w:tcPr>
          <w:p w:rsidR="00093E4A" w:rsidRPr="00A2427C" w:rsidRDefault="00B50995" w:rsidP="00E203D6">
            <w:pPr>
              <w:spacing w:line="48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 w:hint="eastAsia"/>
                <w:sz w:val="24"/>
                <w:szCs w:val="24"/>
              </w:rPr>
              <w:t>职位</w:t>
            </w:r>
            <w:r w:rsidRPr="00A2427C">
              <w:rPr>
                <w:rFonts w:asciiTheme="minorEastAsia" w:hAnsiTheme="minorEastAsia" w:cs="宋体"/>
                <w:sz w:val="24"/>
                <w:szCs w:val="24"/>
              </w:rPr>
              <w:t>要求</w:t>
            </w:r>
          </w:p>
        </w:tc>
        <w:tc>
          <w:tcPr>
            <w:tcW w:w="3283" w:type="dxa"/>
          </w:tcPr>
          <w:p w:rsidR="00093E4A" w:rsidRPr="00A2427C" w:rsidRDefault="00B50995" w:rsidP="00E203D6">
            <w:pPr>
              <w:spacing w:line="48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/>
                <w:sz w:val="24"/>
                <w:szCs w:val="24"/>
              </w:rPr>
              <w:t>主要工作职责</w:t>
            </w:r>
          </w:p>
        </w:tc>
      </w:tr>
      <w:tr w:rsidR="00093E4A" w:rsidRPr="00A2427C" w:rsidTr="0093272A">
        <w:trPr>
          <w:trHeight w:val="3430"/>
        </w:trPr>
        <w:tc>
          <w:tcPr>
            <w:tcW w:w="2127" w:type="dxa"/>
          </w:tcPr>
          <w:p w:rsidR="00093E4A" w:rsidRPr="00A2427C" w:rsidRDefault="00093E4A" w:rsidP="00E203D6">
            <w:pPr>
              <w:spacing w:line="480" w:lineRule="auto"/>
              <w:ind w:firstLineChars="100" w:firstLine="240"/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</w:pPr>
          </w:p>
          <w:p w:rsidR="00093E4A" w:rsidRPr="00A2427C" w:rsidRDefault="00B50995" w:rsidP="00E203D6">
            <w:pPr>
              <w:spacing w:line="480" w:lineRule="auto"/>
              <w:ind w:firstLineChars="100" w:firstLine="241"/>
              <w:rPr>
                <w:rFonts w:asciiTheme="minorEastAsia" w:hAnsiTheme="minorEastAsia" w:cs="微软雅黑"/>
                <w:b/>
                <w:bCs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b/>
                <w:bCs/>
                <w:sz w:val="24"/>
                <w:szCs w:val="24"/>
                <w:shd w:val="clear" w:color="auto" w:fill="FFFFFF"/>
              </w:rPr>
              <w:t>生产储备干部</w:t>
            </w:r>
          </w:p>
          <w:p w:rsidR="00093E4A" w:rsidRPr="00A2427C" w:rsidRDefault="00B50995" w:rsidP="00E203D6">
            <w:pPr>
              <w:spacing w:line="480" w:lineRule="auto"/>
              <w:rPr>
                <w:rFonts w:asciiTheme="minorEastAsia" w:hAnsiTheme="minorEastAsia" w:cs="微软雅黑"/>
                <w:bCs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bCs/>
                <w:sz w:val="24"/>
                <w:szCs w:val="24"/>
                <w:shd w:val="clear" w:color="auto" w:fill="FFFFFF"/>
              </w:rPr>
              <w:t>（工作地点：</w:t>
            </w:r>
          </w:p>
          <w:p w:rsidR="00093E4A" w:rsidRPr="00A2427C" w:rsidRDefault="00B50995" w:rsidP="00E203D6">
            <w:pPr>
              <w:spacing w:line="480" w:lineRule="auto"/>
              <w:rPr>
                <w:rFonts w:asciiTheme="minorEastAsia" w:hAnsiTheme="minorEastAsia" w:cs="微软雅黑"/>
                <w:bCs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bCs/>
                <w:sz w:val="24"/>
                <w:szCs w:val="24"/>
                <w:shd w:val="clear" w:color="auto" w:fill="FFFFFF"/>
              </w:rPr>
              <w:t>厦门</w:t>
            </w:r>
            <w:r w:rsidRPr="00A2427C">
              <w:rPr>
                <w:rFonts w:asciiTheme="minorEastAsia" w:hAnsiTheme="minorEastAsia" w:cs="微软雅黑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6K-8K</w:t>
            </w:r>
            <w:r w:rsidRPr="00A2427C">
              <w:rPr>
                <w:rFonts w:asciiTheme="minorEastAsia" w:hAnsiTheme="minorEastAsia" w:cs="微软雅黑" w:hint="eastAsia"/>
                <w:bCs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875" w:type="dxa"/>
          </w:tcPr>
          <w:p w:rsidR="00093E4A" w:rsidRPr="00A2427C" w:rsidRDefault="00093E4A" w:rsidP="00E203D6">
            <w:pPr>
              <w:tabs>
                <w:tab w:val="center" w:pos="400"/>
              </w:tabs>
              <w:spacing w:line="48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093E4A" w:rsidRPr="00A2427C" w:rsidRDefault="00093E4A" w:rsidP="00E203D6">
            <w:pPr>
              <w:tabs>
                <w:tab w:val="center" w:pos="400"/>
              </w:tabs>
              <w:spacing w:line="480" w:lineRule="auto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  <w:p w:rsidR="00093E4A" w:rsidRPr="00A2427C" w:rsidRDefault="00093E4A" w:rsidP="00E203D6">
            <w:pPr>
              <w:tabs>
                <w:tab w:val="center" w:pos="400"/>
              </w:tabs>
              <w:spacing w:line="480" w:lineRule="auto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093E4A" w:rsidRPr="00A2427C" w:rsidRDefault="00B50995" w:rsidP="003234B1">
            <w:pPr>
              <w:tabs>
                <w:tab w:val="center" w:pos="400"/>
              </w:tabs>
              <w:spacing w:line="48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3</w:t>
            </w:r>
            <w:r w:rsidR="003234B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-5</w:t>
            </w:r>
            <w:r w:rsidRPr="00A2427C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人</w:t>
            </w:r>
            <w:bookmarkStart w:id="0" w:name="_GoBack"/>
            <w:bookmarkEnd w:id="0"/>
          </w:p>
        </w:tc>
        <w:tc>
          <w:tcPr>
            <w:tcW w:w="3780" w:type="dxa"/>
          </w:tcPr>
          <w:p w:rsidR="00093E4A" w:rsidRPr="00A2427C" w:rsidRDefault="005968D4" w:rsidP="00E203D6">
            <w:pPr>
              <w:pStyle w:val="a8"/>
              <w:tabs>
                <w:tab w:val="left" w:pos="314"/>
              </w:tabs>
              <w:spacing w:line="480" w:lineRule="auto"/>
              <w:ind w:firstLineChars="0" w:firstLine="0"/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化学化工相关专业；本</w:t>
            </w:r>
            <w:r w:rsidR="00B50995"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科及以上学历；掌握全面的基础理论知识，有较强的动手操作能力，一定的沟通管理能力，工作认真负责，上进心强，有团队精神。</w:t>
            </w:r>
          </w:p>
          <w:p w:rsidR="00093E4A" w:rsidRPr="00A2427C" w:rsidRDefault="00093E4A" w:rsidP="00E203D6">
            <w:pPr>
              <w:pStyle w:val="a8"/>
              <w:tabs>
                <w:tab w:val="left" w:pos="314"/>
              </w:tabs>
              <w:spacing w:line="480" w:lineRule="auto"/>
              <w:ind w:firstLineChars="0" w:firstLine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83" w:type="dxa"/>
          </w:tcPr>
          <w:p w:rsidR="00093E4A" w:rsidRPr="00A2427C" w:rsidRDefault="00B50995" w:rsidP="00E203D6">
            <w:pPr>
              <w:pStyle w:val="a8"/>
              <w:spacing w:line="480" w:lineRule="auto"/>
              <w:ind w:firstLineChars="0" w:firstLine="0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参与生产管理，配合团队完成现场管理、工艺改进、设备管理、质量控制等各项生产运行及管理工作。</w:t>
            </w:r>
          </w:p>
        </w:tc>
      </w:tr>
      <w:tr w:rsidR="00093E4A" w:rsidRPr="00A2427C" w:rsidTr="0093272A">
        <w:trPr>
          <w:trHeight w:val="2541"/>
        </w:trPr>
        <w:tc>
          <w:tcPr>
            <w:tcW w:w="2127" w:type="dxa"/>
            <w:vAlign w:val="center"/>
          </w:tcPr>
          <w:p w:rsidR="00093E4A" w:rsidRPr="00A2427C" w:rsidRDefault="00B50995" w:rsidP="00E203D6">
            <w:pPr>
              <w:spacing w:line="480" w:lineRule="auto"/>
              <w:ind w:firstLineChars="100" w:firstLine="241"/>
              <w:jc w:val="center"/>
              <w:rPr>
                <w:rFonts w:asciiTheme="minorEastAsia" w:hAnsiTheme="minorEastAsia" w:cs="微软雅黑"/>
                <w:b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b/>
                <w:sz w:val="24"/>
                <w:szCs w:val="24"/>
                <w:shd w:val="clear" w:color="auto" w:fill="FFFFFF"/>
              </w:rPr>
              <w:lastRenderedPageBreak/>
              <w:t>研发技术员</w:t>
            </w: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 xml:space="preserve">（工作地点：厦门 </w:t>
            </w:r>
            <w:r w:rsidRPr="00A2427C">
              <w:rPr>
                <w:rFonts w:asciiTheme="minorEastAsia" w:hAnsiTheme="minorEastAsia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>6 K-8K</w:t>
            </w: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875" w:type="dxa"/>
            <w:vAlign w:val="center"/>
          </w:tcPr>
          <w:p w:rsidR="00093E4A" w:rsidRPr="00A2427C" w:rsidRDefault="00B50995" w:rsidP="00E203D6">
            <w:pPr>
              <w:tabs>
                <w:tab w:val="center" w:pos="400"/>
              </w:tabs>
              <w:spacing w:line="48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 w:rsidR="00361EAF">
              <w:rPr>
                <w:rFonts w:asciiTheme="minorEastAsia" w:hAnsiTheme="minorEastAsia" w:cs="宋体" w:hint="eastAsia"/>
                <w:sz w:val="24"/>
                <w:szCs w:val="24"/>
              </w:rPr>
              <w:t>-3</w:t>
            </w:r>
            <w:r w:rsidRPr="00A2427C">
              <w:rPr>
                <w:rFonts w:asciiTheme="minorEastAsia" w:hAnsiTheme="minorEastAsia" w:cs="宋体" w:hint="eastAsia"/>
                <w:sz w:val="24"/>
                <w:szCs w:val="24"/>
              </w:rPr>
              <w:t>人</w:t>
            </w:r>
          </w:p>
        </w:tc>
        <w:tc>
          <w:tcPr>
            <w:tcW w:w="3780" w:type="dxa"/>
          </w:tcPr>
          <w:p w:rsidR="00093E4A" w:rsidRPr="00A2427C" w:rsidRDefault="00B50995" w:rsidP="00E203D6">
            <w:pPr>
              <w:pStyle w:val="a8"/>
              <w:tabs>
                <w:tab w:val="left" w:pos="314"/>
              </w:tabs>
              <w:spacing w:line="480" w:lineRule="auto"/>
              <w:ind w:firstLineChars="0" w:firstLine="0"/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  <w:t>化学化工相关专业； 本科</w:t>
            </w: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及以上</w:t>
            </w:r>
            <w:r w:rsidRPr="00A2427C"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  <w:t>学历；掌握全面的基础理论知识，有较强的动手操作能力，工作认真负责，上进心强，有团队精神。</w:t>
            </w:r>
          </w:p>
        </w:tc>
        <w:tc>
          <w:tcPr>
            <w:tcW w:w="3283" w:type="dxa"/>
          </w:tcPr>
          <w:p w:rsidR="00093E4A" w:rsidRPr="00A2427C" w:rsidRDefault="00B50995" w:rsidP="00E203D6">
            <w:pPr>
              <w:pStyle w:val="a8"/>
              <w:spacing w:line="480" w:lineRule="auto"/>
              <w:ind w:firstLineChars="0" w:firstLine="0"/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参与技术开发，配合项目组完成资料查找与收集、装置搭建、实验运行、分析测试、数据整理等各项研发相关工作。</w:t>
            </w:r>
          </w:p>
        </w:tc>
      </w:tr>
      <w:tr w:rsidR="00093E4A" w:rsidRPr="00A2427C" w:rsidTr="0093272A">
        <w:trPr>
          <w:trHeight w:val="3242"/>
        </w:trPr>
        <w:tc>
          <w:tcPr>
            <w:tcW w:w="2127" w:type="dxa"/>
            <w:vAlign w:val="center"/>
          </w:tcPr>
          <w:p w:rsidR="00093E4A" w:rsidRPr="00A2427C" w:rsidRDefault="00B50995" w:rsidP="00E203D6">
            <w:pPr>
              <w:spacing w:line="480" w:lineRule="auto"/>
              <w:jc w:val="center"/>
              <w:rPr>
                <w:rFonts w:asciiTheme="minorEastAsia" w:hAnsiTheme="minorEastAsia" w:cs="微软雅黑"/>
                <w:b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b/>
                <w:sz w:val="24"/>
                <w:szCs w:val="24"/>
                <w:shd w:val="clear" w:color="auto" w:fill="FFFFFF"/>
              </w:rPr>
              <w:t>实验室技术员（储备干部）</w:t>
            </w:r>
          </w:p>
          <w:p w:rsidR="00093E4A" w:rsidRPr="00A2427C" w:rsidRDefault="00B50995" w:rsidP="00E203D6">
            <w:pPr>
              <w:spacing w:line="480" w:lineRule="auto"/>
              <w:jc w:val="center"/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（工作地点：在厦门学习一年后</w:t>
            </w:r>
            <w:r w:rsidRPr="00A2427C">
              <w:rPr>
                <w:rFonts w:asciiTheme="minorEastAsia" w:hAnsiTheme="minorEastAsia" w:cs="微软雅黑" w:hint="eastAsia"/>
                <w:b/>
                <w:bCs/>
                <w:sz w:val="24"/>
                <w:szCs w:val="24"/>
                <w:shd w:val="clear" w:color="auto" w:fill="FFFFFF"/>
              </w:rPr>
              <w:t>在宁夏工作</w:t>
            </w:r>
            <w:r w:rsidRPr="00A2427C">
              <w:rPr>
                <w:rFonts w:asciiTheme="minorEastAsia" w:hAnsiTheme="minorEastAsia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5K- 7K）</w:t>
            </w:r>
          </w:p>
        </w:tc>
        <w:tc>
          <w:tcPr>
            <w:tcW w:w="875" w:type="dxa"/>
            <w:vAlign w:val="center"/>
          </w:tcPr>
          <w:p w:rsidR="00093E4A" w:rsidRPr="00A2427C" w:rsidRDefault="00B50995" w:rsidP="00E203D6">
            <w:pPr>
              <w:tabs>
                <w:tab w:val="center" w:pos="400"/>
              </w:tabs>
              <w:spacing w:line="48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 w:rsidR="00361EAF">
              <w:rPr>
                <w:rFonts w:asciiTheme="minorEastAsia" w:hAnsiTheme="minorEastAsia" w:cs="宋体" w:hint="eastAsia"/>
                <w:sz w:val="24"/>
                <w:szCs w:val="24"/>
              </w:rPr>
              <w:t>-2</w:t>
            </w:r>
            <w:r w:rsidRPr="00A2427C">
              <w:rPr>
                <w:rFonts w:asciiTheme="minorEastAsia" w:hAnsiTheme="minorEastAsia" w:cs="宋体" w:hint="eastAsia"/>
                <w:sz w:val="24"/>
                <w:szCs w:val="24"/>
              </w:rPr>
              <w:t>人</w:t>
            </w:r>
          </w:p>
        </w:tc>
        <w:tc>
          <w:tcPr>
            <w:tcW w:w="3780" w:type="dxa"/>
          </w:tcPr>
          <w:p w:rsidR="00093E4A" w:rsidRPr="00A2427C" w:rsidRDefault="00B50995" w:rsidP="00E203D6">
            <w:pPr>
              <w:pStyle w:val="a8"/>
              <w:tabs>
                <w:tab w:val="left" w:pos="314"/>
              </w:tabs>
              <w:spacing w:line="480" w:lineRule="auto"/>
              <w:ind w:firstLineChars="0" w:firstLine="0"/>
              <w:rPr>
                <w:rFonts w:asciiTheme="minorEastAsia" w:hAnsiTheme="minorEastAsia" w:cs="宋体"/>
                <w:sz w:val="24"/>
                <w:szCs w:val="24"/>
              </w:rPr>
            </w:pPr>
            <w:r w:rsidRPr="00A2427C"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  <w:t>化学化工相关专业</w:t>
            </w: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；本科及以上</w:t>
            </w:r>
            <w:r w:rsidRPr="00A2427C"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  <w:t>学历；</w:t>
            </w:r>
            <w:r w:rsidRPr="00A2427C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具有扎实的化学检测分析基础知识和操作技能</w:t>
            </w:r>
            <w:r w:rsidRPr="00A2427C"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  <w:t>，</w:t>
            </w:r>
            <w:r w:rsidRPr="00A2427C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较强的执行力，一定的沟通管理能力，责任心强</w:t>
            </w: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>。</w:t>
            </w:r>
            <w:r w:rsidRPr="00A2427C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  <w:r w:rsidRPr="00A2427C">
              <w:rPr>
                <w:rFonts w:asciiTheme="minorEastAsia" w:hAnsiTheme="minorEastAsia" w:cs="宋体" w:hint="eastAsia"/>
                <w:sz w:val="24"/>
                <w:szCs w:val="24"/>
              </w:rPr>
              <w:t>前期需在厦门公司学习培训。</w:t>
            </w:r>
          </w:p>
        </w:tc>
        <w:tc>
          <w:tcPr>
            <w:tcW w:w="3283" w:type="dxa"/>
          </w:tcPr>
          <w:p w:rsidR="00093E4A" w:rsidRPr="00A2427C" w:rsidRDefault="00B50995" w:rsidP="00E203D6">
            <w:pPr>
              <w:pStyle w:val="a8"/>
              <w:spacing w:line="480" w:lineRule="auto"/>
              <w:ind w:firstLineChars="0" w:firstLine="0"/>
              <w:rPr>
                <w:rFonts w:asciiTheme="minorEastAsia" w:hAnsiTheme="minorEastAsia" w:cs="微软雅黑"/>
                <w:sz w:val="24"/>
                <w:szCs w:val="24"/>
                <w:shd w:val="clear" w:color="auto" w:fill="FFFFFF"/>
              </w:rPr>
            </w:pPr>
            <w:r w:rsidRPr="00A2427C">
              <w:rPr>
                <w:rFonts w:asciiTheme="minorEastAsia" w:hAnsiTheme="minorEastAsia" w:cs="微软雅黑" w:hint="eastAsia"/>
                <w:sz w:val="24"/>
                <w:szCs w:val="24"/>
                <w:shd w:val="clear" w:color="auto" w:fill="FFFFFF"/>
              </w:rPr>
              <w:t xml:space="preserve">参与实验室的管理；负责实验室各项分析检测工作，完善检测流程，规范检测方法，操作分析仪器。 </w:t>
            </w:r>
          </w:p>
        </w:tc>
      </w:tr>
    </w:tbl>
    <w:p w:rsidR="00093E4A" w:rsidRPr="00A2427C" w:rsidRDefault="00093E4A" w:rsidP="00E203D6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</w:p>
    <w:p w:rsidR="00093E4A" w:rsidRPr="00A2427C" w:rsidRDefault="00B50995" w:rsidP="00E203D6">
      <w:pPr>
        <w:spacing w:line="480" w:lineRule="auto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A2427C">
        <w:rPr>
          <w:rFonts w:asciiTheme="minorEastAsia" w:hAnsiTheme="minorEastAsia" w:hint="eastAsia"/>
          <w:b/>
          <w:bCs/>
          <w:sz w:val="24"/>
          <w:szCs w:val="24"/>
        </w:rPr>
        <w:t>福利待遇：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提供住宿（空调、热水器、洗衣机等基础配备）；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缴交五险一金；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补贴性质食堂；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每年组织年度体检；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发放生日、结婚、生育等礼金；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定期组织烧烤、看电影、迎新晚会、团建、博饼、尾牙等各类活动；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 w:hint="eastAsia"/>
          <w:sz w:val="24"/>
          <w:szCs w:val="24"/>
        </w:rPr>
        <w:t>工作激励机制：年终奖、专利奖、以及股权激励等；</w:t>
      </w:r>
    </w:p>
    <w:p w:rsidR="00093E4A" w:rsidRPr="00A2427C" w:rsidRDefault="00B50995" w:rsidP="00E203D6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  <w:szCs w:val="24"/>
        </w:rPr>
      </w:pPr>
      <w:r w:rsidRPr="00A2427C">
        <w:rPr>
          <w:rFonts w:asciiTheme="minorEastAsia" w:hAnsiTheme="minorEastAsia"/>
          <w:sz w:val="24"/>
          <w:szCs w:val="24"/>
        </w:rPr>
        <w:t>基于个人业绩的晋升机制</w:t>
      </w:r>
      <w:r w:rsidRPr="00A2427C">
        <w:rPr>
          <w:rFonts w:asciiTheme="minorEastAsia" w:hAnsiTheme="minorEastAsia" w:hint="eastAsia"/>
          <w:sz w:val="24"/>
          <w:szCs w:val="24"/>
        </w:rPr>
        <w:t>，管理与</w:t>
      </w:r>
      <w:r w:rsidRPr="00A2427C">
        <w:rPr>
          <w:rFonts w:asciiTheme="minorEastAsia" w:hAnsiTheme="minorEastAsia"/>
          <w:sz w:val="24"/>
          <w:szCs w:val="24"/>
        </w:rPr>
        <w:t>技术双通道的</w:t>
      </w:r>
      <w:r w:rsidRPr="00A2427C">
        <w:rPr>
          <w:rFonts w:asciiTheme="minorEastAsia" w:hAnsiTheme="minorEastAsia" w:hint="eastAsia"/>
          <w:sz w:val="24"/>
          <w:szCs w:val="24"/>
        </w:rPr>
        <w:t>职业发展体系等。</w:t>
      </w:r>
    </w:p>
    <w:p w:rsidR="00093E4A" w:rsidRPr="00A2427C" w:rsidRDefault="00093E4A" w:rsidP="00E203D6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093E4A" w:rsidRPr="00A2427C" w:rsidRDefault="00B50995" w:rsidP="00E203D6">
      <w:pPr>
        <w:spacing w:line="480" w:lineRule="auto"/>
        <w:rPr>
          <w:rFonts w:asciiTheme="minorEastAsia" w:hAnsiTheme="minorEastAsia" w:cs="微软雅黑"/>
          <w:sz w:val="24"/>
          <w:szCs w:val="24"/>
        </w:rPr>
      </w:pPr>
      <w:r w:rsidRPr="00A2427C">
        <w:rPr>
          <w:rFonts w:asciiTheme="minorEastAsia" w:hAnsiTheme="minorEastAsia" w:cs="微软雅黑" w:hint="eastAsia"/>
          <w:sz w:val="24"/>
          <w:szCs w:val="24"/>
        </w:rPr>
        <w:t>有意者请将简历发入邮箱：</w:t>
      </w:r>
      <w:hyperlink r:id="rId9" w:history="1">
        <w:r w:rsidRPr="00A2427C">
          <w:rPr>
            <w:rStyle w:val="a7"/>
            <w:rFonts w:asciiTheme="minorEastAsia" w:hAnsiTheme="minorEastAsia" w:cs="微软雅黑" w:hint="eastAsia"/>
            <w:sz w:val="24"/>
            <w:szCs w:val="24"/>
          </w:rPr>
          <w:t>zkyghx@zkyghx.com</w:t>
        </w:r>
      </w:hyperlink>
    </w:p>
    <w:p w:rsidR="00093E4A" w:rsidRPr="00A2427C" w:rsidRDefault="00B50995" w:rsidP="00E203D6">
      <w:pPr>
        <w:spacing w:line="480" w:lineRule="auto"/>
        <w:rPr>
          <w:rFonts w:asciiTheme="minorEastAsia" w:hAnsiTheme="minorEastAsia" w:cs="微软雅黑"/>
          <w:sz w:val="24"/>
          <w:szCs w:val="24"/>
        </w:rPr>
      </w:pPr>
      <w:r w:rsidRPr="00A2427C">
        <w:rPr>
          <w:rFonts w:asciiTheme="minorEastAsia" w:hAnsiTheme="minorEastAsia" w:cs="微软雅黑" w:hint="eastAsia"/>
          <w:sz w:val="24"/>
          <w:szCs w:val="24"/>
        </w:rPr>
        <w:t>联系电话：0592-6890411   18106097494   林小姐  李小姐</w:t>
      </w:r>
    </w:p>
    <w:p w:rsidR="00093E4A" w:rsidRPr="00A2427C" w:rsidRDefault="00B50995" w:rsidP="00E203D6">
      <w:pPr>
        <w:spacing w:line="480" w:lineRule="auto"/>
        <w:rPr>
          <w:rFonts w:asciiTheme="minorEastAsia" w:hAnsiTheme="minorEastAsia"/>
        </w:rPr>
      </w:pPr>
      <w:r w:rsidRPr="00A2427C">
        <w:rPr>
          <w:rFonts w:asciiTheme="minorEastAsia" w:hAnsiTheme="minorEastAsia" w:cs="微软雅黑" w:hint="eastAsia"/>
          <w:sz w:val="24"/>
          <w:szCs w:val="24"/>
        </w:rPr>
        <w:t>联系地址：福建省厦门市同安工业集中区同盛路230号</w:t>
      </w:r>
    </w:p>
    <w:sectPr w:rsidR="00093E4A" w:rsidRPr="00A2427C" w:rsidSect="0093272A">
      <w:pgSz w:w="11906" w:h="16838"/>
      <w:pgMar w:top="113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2F" w:rsidRDefault="0043602F" w:rsidP="00A2427C">
      <w:r>
        <w:separator/>
      </w:r>
    </w:p>
  </w:endnote>
  <w:endnote w:type="continuationSeparator" w:id="0">
    <w:p w:rsidR="0043602F" w:rsidRDefault="0043602F" w:rsidP="00A2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2F" w:rsidRDefault="0043602F" w:rsidP="00A2427C">
      <w:r>
        <w:separator/>
      </w:r>
    </w:p>
  </w:footnote>
  <w:footnote w:type="continuationSeparator" w:id="0">
    <w:p w:rsidR="0043602F" w:rsidRDefault="0043602F" w:rsidP="00A24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02C4"/>
    <w:multiLevelType w:val="multilevel"/>
    <w:tmpl w:val="5C7302C4"/>
    <w:lvl w:ilvl="0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6B4F"/>
    <w:rsid w:val="000103CF"/>
    <w:rsid w:val="00013E8B"/>
    <w:rsid w:val="00032CC1"/>
    <w:rsid w:val="00086DE2"/>
    <w:rsid w:val="00093E4A"/>
    <w:rsid w:val="000C1B7A"/>
    <w:rsid w:val="000D79D8"/>
    <w:rsid w:val="000D7F11"/>
    <w:rsid w:val="000E4110"/>
    <w:rsid w:val="000E5793"/>
    <w:rsid w:val="00186BD7"/>
    <w:rsid w:val="001927ED"/>
    <w:rsid w:val="001F515A"/>
    <w:rsid w:val="0020084A"/>
    <w:rsid w:val="002B59F2"/>
    <w:rsid w:val="003231EF"/>
    <w:rsid w:val="003234B1"/>
    <w:rsid w:val="003236E0"/>
    <w:rsid w:val="00324F29"/>
    <w:rsid w:val="00361EAF"/>
    <w:rsid w:val="00366E2C"/>
    <w:rsid w:val="0037668E"/>
    <w:rsid w:val="0039752D"/>
    <w:rsid w:val="003E683D"/>
    <w:rsid w:val="004037CF"/>
    <w:rsid w:val="0043602F"/>
    <w:rsid w:val="0044624B"/>
    <w:rsid w:val="00470A03"/>
    <w:rsid w:val="00473F30"/>
    <w:rsid w:val="004922C8"/>
    <w:rsid w:val="004B1031"/>
    <w:rsid w:val="004C7A52"/>
    <w:rsid w:val="0055440F"/>
    <w:rsid w:val="005968D4"/>
    <w:rsid w:val="005D1990"/>
    <w:rsid w:val="00604248"/>
    <w:rsid w:val="00612A92"/>
    <w:rsid w:val="0064729D"/>
    <w:rsid w:val="006638CE"/>
    <w:rsid w:val="00694865"/>
    <w:rsid w:val="00713835"/>
    <w:rsid w:val="0075080D"/>
    <w:rsid w:val="007831D8"/>
    <w:rsid w:val="007F5F65"/>
    <w:rsid w:val="0093272A"/>
    <w:rsid w:val="00A2427C"/>
    <w:rsid w:val="00AA2462"/>
    <w:rsid w:val="00AB06FD"/>
    <w:rsid w:val="00B50995"/>
    <w:rsid w:val="00C25A8B"/>
    <w:rsid w:val="00C26692"/>
    <w:rsid w:val="00C26E0D"/>
    <w:rsid w:val="00C92554"/>
    <w:rsid w:val="00D5702C"/>
    <w:rsid w:val="00D66DBF"/>
    <w:rsid w:val="00D91144"/>
    <w:rsid w:val="00D978B1"/>
    <w:rsid w:val="00DE0534"/>
    <w:rsid w:val="00E16B4F"/>
    <w:rsid w:val="00E203D6"/>
    <w:rsid w:val="00E70BD6"/>
    <w:rsid w:val="00EF6152"/>
    <w:rsid w:val="00F161DF"/>
    <w:rsid w:val="00F54015"/>
    <w:rsid w:val="00F56ABF"/>
    <w:rsid w:val="00FE6908"/>
    <w:rsid w:val="018B16A8"/>
    <w:rsid w:val="01CC0B5C"/>
    <w:rsid w:val="037B1BDE"/>
    <w:rsid w:val="04BD3B33"/>
    <w:rsid w:val="050D49F7"/>
    <w:rsid w:val="051E3A0D"/>
    <w:rsid w:val="056D0DEA"/>
    <w:rsid w:val="05993898"/>
    <w:rsid w:val="062B4DD4"/>
    <w:rsid w:val="06D960A9"/>
    <w:rsid w:val="073851F9"/>
    <w:rsid w:val="0879249D"/>
    <w:rsid w:val="08A14C0C"/>
    <w:rsid w:val="08EB1B0D"/>
    <w:rsid w:val="08ED2630"/>
    <w:rsid w:val="09C957F9"/>
    <w:rsid w:val="0ACD3050"/>
    <w:rsid w:val="0AE13679"/>
    <w:rsid w:val="0AFF69E4"/>
    <w:rsid w:val="0B2A55BF"/>
    <w:rsid w:val="0B472993"/>
    <w:rsid w:val="0C110C94"/>
    <w:rsid w:val="0C3D4F6B"/>
    <w:rsid w:val="0D1F0D95"/>
    <w:rsid w:val="0D6443A9"/>
    <w:rsid w:val="0DB567FE"/>
    <w:rsid w:val="0DEA40BE"/>
    <w:rsid w:val="0E26647F"/>
    <w:rsid w:val="0E5F5AD1"/>
    <w:rsid w:val="0E6E0339"/>
    <w:rsid w:val="0F453B21"/>
    <w:rsid w:val="10974190"/>
    <w:rsid w:val="10EE4A9C"/>
    <w:rsid w:val="111A2F77"/>
    <w:rsid w:val="116C3A3C"/>
    <w:rsid w:val="11BF1990"/>
    <w:rsid w:val="11F33589"/>
    <w:rsid w:val="120B6D03"/>
    <w:rsid w:val="13BB688D"/>
    <w:rsid w:val="159C19A4"/>
    <w:rsid w:val="15FD3BBF"/>
    <w:rsid w:val="161559E6"/>
    <w:rsid w:val="163D62F9"/>
    <w:rsid w:val="18252A77"/>
    <w:rsid w:val="19D62207"/>
    <w:rsid w:val="1A6535BC"/>
    <w:rsid w:val="1A753D88"/>
    <w:rsid w:val="1A83006E"/>
    <w:rsid w:val="1A863929"/>
    <w:rsid w:val="1B914335"/>
    <w:rsid w:val="1BD25B0F"/>
    <w:rsid w:val="1BDB10A0"/>
    <w:rsid w:val="1C145B20"/>
    <w:rsid w:val="1CA56F2C"/>
    <w:rsid w:val="1CA86B75"/>
    <w:rsid w:val="1CD91090"/>
    <w:rsid w:val="1CEF4435"/>
    <w:rsid w:val="1D6A1540"/>
    <w:rsid w:val="1EC566E6"/>
    <w:rsid w:val="1EDE4EE8"/>
    <w:rsid w:val="1F1A1676"/>
    <w:rsid w:val="20904236"/>
    <w:rsid w:val="21527081"/>
    <w:rsid w:val="21850BE9"/>
    <w:rsid w:val="22012821"/>
    <w:rsid w:val="23470BD6"/>
    <w:rsid w:val="240C2076"/>
    <w:rsid w:val="243B4D33"/>
    <w:rsid w:val="24E55284"/>
    <w:rsid w:val="253C5E1C"/>
    <w:rsid w:val="26007F53"/>
    <w:rsid w:val="26F071C3"/>
    <w:rsid w:val="278C2207"/>
    <w:rsid w:val="27DD73B2"/>
    <w:rsid w:val="27E10395"/>
    <w:rsid w:val="28C05990"/>
    <w:rsid w:val="29012CE8"/>
    <w:rsid w:val="296A0C7B"/>
    <w:rsid w:val="2A0A49B8"/>
    <w:rsid w:val="2AA73B59"/>
    <w:rsid w:val="2ADD4040"/>
    <w:rsid w:val="2BF8453A"/>
    <w:rsid w:val="2CAE3860"/>
    <w:rsid w:val="2D717BA4"/>
    <w:rsid w:val="2DD75E68"/>
    <w:rsid w:val="2E7F762A"/>
    <w:rsid w:val="2ED56820"/>
    <w:rsid w:val="2F9E0B94"/>
    <w:rsid w:val="31350760"/>
    <w:rsid w:val="316D1B9D"/>
    <w:rsid w:val="32E0534B"/>
    <w:rsid w:val="3442694F"/>
    <w:rsid w:val="365C5663"/>
    <w:rsid w:val="367D671A"/>
    <w:rsid w:val="369118E3"/>
    <w:rsid w:val="36BC4DE6"/>
    <w:rsid w:val="38BB5799"/>
    <w:rsid w:val="39977AC7"/>
    <w:rsid w:val="39E275CB"/>
    <w:rsid w:val="3A483CC3"/>
    <w:rsid w:val="3B103F80"/>
    <w:rsid w:val="3B503629"/>
    <w:rsid w:val="3B7F3597"/>
    <w:rsid w:val="3B967A66"/>
    <w:rsid w:val="3BD55A34"/>
    <w:rsid w:val="3C1A21FC"/>
    <w:rsid w:val="3C29116F"/>
    <w:rsid w:val="3C6D3A2F"/>
    <w:rsid w:val="3D29420C"/>
    <w:rsid w:val="3FD50C47"/>
    <w:rsid w:val="404311EC"/>
    <w:rsid w:val="40E93972"/>
    <w:rsid w:val="42764DB7"/>
    <w:rsid w:val="429500D4"/>
    <w:rsid w:val="42B22AC4"/>
    <w:rsid w:val="42D1625F"/>
    <w:rsid w:val="44774376"/>
    <w:rsid w:val="449916B5"/>
    <w:rsid w:val="450E43DF"/>
    <w:rsid w:val="45243C14"/>
    <w:rsid w:val="45920698"/>
    <w:rsid w:val="478B23DE"/>
    <w:rsid w:val="48605723"/>
    <w:rsid w:val="48E349D7"/>
    <w:rsid w:val="49D12766"/>
    <w:rsid w:val="4A00591B"/>
    <w:rsid w:val="4AAF3AFD"/>
    <w:rsid w:val="4B3E7C84"/>
    <w:rsid w:val="4B8B26EC"/>
    <w:rsid w:val="4C3201CC"/>
    <w:rsid w:val="4C326CD5"/>
    <w:rsid w:val="4C6D2D9F"/>
    <w:rsid w:val="4E8A38AC"/>
    <w:rsid w:val="4EED45C4"/>
    <w:rsid w:val="4F0A43E7"/>
    <w:rsid w:val="50647106"/>
    <w:rsid w:val="507452B9"/>
    <w:rsid w:val="51AC0D94"/>
    <w:rsid w:val="51B91985"/>
    <w:rsid w:val="52F10108"/>
    <w:rsid w:val="53932B51"/>
    <w:rsid w:val="54E93BDF"/>
    <w:rsid w:val="55BD5B75"/>
    <w:rsid w:val="55C63342"/>
    <w:rsid w:val="56EB2095"/>
    <w:rsid w:val="57170B4D"/>
    <w:rsid w:val="5850085A"/>
    <w:rsid w:val="585F0F71"/>
    <w:rsid w:val="58770C2F"/>
    <w:rsid w:val="58AE3FBE"/>
    <w:rsid w:val="5A621BA5"/>
    <w:rsid w:val="5A7078BC"/>
    <w:rsid w:val="5AB276E5"/>
    <w:rsid w:val="5AD4445F"/>
    <w:rsid w:val="5B49778A"/>
    <w:rsid w:val="5BF527B6"/>
    <w:rsid w:val="5C1111A0"/>
    <w:rsid w:val="5D9E0ECE"/>
    <w:rsid w:val="5E4E2E4C"/>
    <w:rsid w:val="5F703064"/>
    <w:rsid w:val="604870AD"/>
    <w:rsid w:val="604D1918"/>
    <w:rsid w:val="61236E48"/>
    <w:rsid w:val="613C3621"/>
    <w:rsid w:val="61926224"/>
    <w:rsid w:val="62EF248B"/>
    <w:rsid w:val="64391DD2"/>
    <w:rsid w:val="6446160B"/>
    <w:rsid w:val="646E3381"/>
    <w:rsid w:val="65606174"/>
    <w:rsid w:val="65B3147E"/>
    <w:rsid w:val="65DD6479"/>
    <w:rsid w:val="68232F3D"/>
    <w:rsid w:val="68A92FA7"/>
    <w:rsid w:val="691F7457"/>
    <w:rsid w:val="69705941"/>
    <w:rsid w:val="697F4D98"/>
    <w:rsid w:val="6A5D3EF1"/>
    <w:rsid w:val="6B3578F8"/>
    <w:rsid w:val="6B5A50F3"/>
    <w:rsid w:val="6C4B3483"/>
    <w:rsid w:val="6C4E48BE"/>
    <w:rsid w:val="6CC36DBB"/>
    <w:rsid w:val="6CD64236"/>
    <w:rsid w:val="6CEB54A3"/>
    <w:rsid w:val="6D321759"/>
    <w:rsid w:val="6DD97DBE"/>
    <w:rsid w:val="6F1A43D5"/>
    <w:rsid w:val="6F231AE3"/>
    <w:rsid w:val="710D3858"/>
    <w:rsid w:val="714923D0"/>
    <w:rsid w:val="71A90BA4"/>
    <w:rsid w:val="71E50B5D"/>
    <w:rsid w:val="72D47038"/>
    <w:rsid w:val="72F43F74"/>
    <w:rsid w:val="73CD4874"/>
    <w:rsid w:val="74815BAE"/>
    <w:rsid w:val="7597640A"/>
    <w:rsid w:val="76887946"/>
    <w:rsid w:val="776030C2"/>
    <w:rsid w:val="77C3302C"/>
    <w:rsid w:val="78F17998"/>
    <w:rsid w:val="78FD6672"/>
    <w:rsid w:val="79B13341"/>
    <w:rsid w:val="7C542D4B"/>
    <w:rsid w:val="7CDB740E"/>
    <w:rsid w:val="7D214D71"/>
    <w:rsid w:val="7EBE3B26"/>
    <w:rsid w:val="7F1840D4"/>
    <w:rsid w:val="7F9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E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093E4A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table" w:styleId="a6">
    <w:name w:val="Table Grid"/>
    <w:basedOn w:val="a1"/>
    <w:qFormat/>
    <w:rsid w:val="0009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093E4A"/>
    <w:rPr>
      <w:color w:val="0000FF"/>
      <w:u w:val="single"/>
    </w:rPr>
  </w:style>
  <w:style w:type="character" w:customStyle="1" w:styleId="Char1">
    <w:name w:val="标题 Char"/>
    <w:link w:val="a5"/>
    <w:qFormat/>
    <w:rsid w:val="00093E4A"/>
    <w:rPr>
      <w:rFonts w:ascii="等线 Light" w:hAnsi="等线 Light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sid w:val="00093E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3E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093E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ygh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kyghx@zkyghx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WLWA</dc:creator>
  <cp:lastModifiedBy>08</cp:lastModifiedBy>
  <cp:revision>16</cp:revision>
  <cp:lastPrinted>2018-11-14T01:35:00Z</cp:lastPrinted>
  <dcterms:created xsi:type="dcterms:W3CDTF">2021-03-16T03:55:00Z</dcterms:created>
  <dcterms:modified xsi:type="dcterms:W3CDTF">2021-11-24T01:34:00Z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619863BDCF09466987E20A2CBF0ADECE</vt:lpwstr>
  </property>
</Properties>
</file>