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18"/>
          <w:szCs w:val="18"/>
        </w:rPr>
      </w:pPr>
      <w:r>
        <w:rPr>
          <w:rFonts w:hint="eastAsia" w:asciiTheme="minorEastAsia" w:hAnsiTheme="minorEastAsia" w:cstheme="minorEastAsia"/>
          <w:b/>
          <w:sz w:val="18"/>
          <w:szCs w:val="18"/>
        </w:rPr>
        <w:t xml:space="preserve"> “</w:t>
      </w:r>
      <w:r>
        <w:rPr>
          <w:rFonts w:hint="eastAsia" w:asciiTheme="minorEastAsia" w:hAnsiTheme="minorEastAsia" w:cstheme="minorEastAsia"/>
          <w:b/>
          <w:sz w:val="18"/>
          <w:szCs w:val="18"/>
          <w:lang w:val="en-US" w:eastAsia="zh-CN"/>
        </w:rPr>
        <w:t>锂</w:t>
      </w:r>
      <w:r>
        <w:rPr>
          <w:rFonts w:hint="eastAsia" w:asciiTheme="minorEastAsia" w:hAnsiTheme="minorEastAsia" w:cstheme="minorEastAsia"/>
          <w:b/>
          <w:sz w:val="18"/>
          <w:szCs w:val="18"/>
        </w:rPr>
        <w:t>”</w:t>
      </w:r>
      <w:r>
        <w:rPr>
          <w:rFonts w:hint="eastAsia" w:asciiTheme="minorEastAsia" w:hAnsiTheme="minorEastAsia" w:cstheme="minorEastAsia"/>
          <w:b/>
          <w:sz w:val="18"/>
          <w:szCs w:val="18"/>
          <w:lang w:val="en-US" w:eastAsia="zh-CN"/>
        </w:rPr>
        <w:t>想世界</w:t>
      </w:r>
      <w:r>
        <w:rPr>
          <w:rFonts w:hint="eastAsia" w:asciiTheme="minorEastAsia" w:hAnsiTheme="minorEastAsia" w:cstheme="minorEastAsia"/>
          <w:b/>
          <w:sz w:val="18"/>
          <w:szCs w:val="18"/>
        </w:rPr>
        <w:t>，“职”</w:t>
      </w:r>
      <w:r>
        <w:rPr>
          <w:rFonts w:hint="eastAsia" w:asciiTheme="minorEastAsia" w:hAnsiTheme="minorEastAsia" w:cstheme="minorEastAsia"/>
          <w:b/>
          <w:sz w:val="18"/>
          <w:szCs w:val="18"/>
          <w:lang w:val="en-US" w:eastAsia="zh-CN"/>
        </w:rPr>
        <w:t>等你来</w:t>
      </w:r>
      <w:r>
        <w:rPr>
          <w:rFonts w:hint="eastAsia" w:asciiTheme="minorEastAsia" w:hAnsiTheme="minorEastAsia" w:cstheme="minorEastAsia"/>
          <w:b/>
          <w:sz w:val="18"/>
          <w:szCs w:val="18"/>
        </w:rPr>
        <w:t>！</w:t>
      </w:r>
    </w:p>
    <w:p>
      <w:pPr>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---中伟新材料股份有限公司2</w:t>
      </w:r>
      <w:r>
        <w:rPr>
          <w:rFonts w:asciiTheme="minorEastAsia" w:hAnsiTheme="minorEastAsia" w:cstheme="minorEastAsia"/>
          <w:sz w:val="18"/>
          <w:szCs w:val="18"/>
        </w:rPr>
        <w:t>0</w:t>
      </w:r>
      <w:r>
        <w:rPr>
          <w:rFonts w:hint="eastAsia" w:asciiTheme="minorEastAsia" w:hAnsiTheme="minorEastAsia" w:cstheme="minorEastAsia"/>
          <w:sz w:val="18"/>
          <w:szCs w:val="18"/>
        </w:rPr>
        <w:t>2</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rPr>
        <w:t>届校园招聘</w:t>
      </w:r>
    </w:p>
    <w:p>
      <w:pPr>
        <w:spacing w:line="320" w:lineRule="exact"/>
        <w:ind w:firstLine="360" w:firstLineChars="200"/>
        <w:rPr>
          <w:rFonts w:asciiTheme="minorEastAsia" w:hAnsiTheme="minorEastAsia"/>
          <w:sz w:val="18"/>
          <w:szCs w:val="18"/>
        </w:rPr>
      </w:pPr>
    </w:p>
    <w:p>
      <w:pPr>
        <w:spacing w:line="360" w:lineRule="exact"/>
        <w:ind w:firstLine="361" w:firstLineChars="200"/>
        <w:rPr>
          <w:rFonts w:hint="eastAsia" w:asciiTheme="minorEastAsia" w:hAnsiTheme="minorEastAsia"/>
          <w:sz w:val="18"/>
          <w:szCs w:val="18"/>
        </w:rPr>
      </w:pPr>
      <w:r>
        <w:rPr>
          <w:rFonts w:hint="eastAsia" w:asciiTheme="minorEastAsia" w:hAnsiTheme="minorEastAsia"/>
          <w:b/>
          <w:bCs/>
          <w:sz w:val="18"/>
          <w:szCs w:val="18"/>
        </w:rPr>
        <w:t>中伟新材料股份有限公司</w:t>
      </w:r>
      <w:r>
        <w:rPr>
          <w:rFonts w:hint="eastAsia" w:asciiTheme="minorEastAsia" w:hAnsiTheme="minorEastAsia"/>
          <w:sz w:val="18"/>
          <w:szCs w:val="18"/>
        </w:rPr>
        <w:t>是中伟集团旗下控股子公司、</w:t>
      </w:r>
      <w:r>
        <w:rPr>
          <w:rFonts w:hint="eastAsia" w:asciiTheme="minorEastAsia" w:hAnsiTheme="minorEastAsia"/>
          <w:b/>
          <w:bCs/>
          <w:sz w:val="18"/>
          <w:szCs w:val="18"/>
        </w:rPr>
        <w:t>上市主体（300919.SZ）</w:t>
      </w:r>
      <w:r>
        <w:rPr>
          <w:rFonts w:hint="eastAsia" w:asciiTheme="minorEastAsia" w:hAnsiTheme="minorEastAsia"/>
          <w:sz w:val="18"/>
          <w:szCs w:val="18"/>
        </w:rPr>
        <w:t>，是国家高新技术企业，国家智能制造、绿色制造工厂等示范项目。公司是专业的锂电池正极材料前驱体综合服务商与新能源循环材料综合服务商，属于国家战略性新兴产业中新能源、新材料领域，目前已与国内外数十家知名企业达成战略合作，核心产品成功跻身多家世界500强企业高端供应链，产品广泛应用于各大3C领域、动力领域、储能领域。</w:t>
      </w:r>
    </w:p>
    <w:p>
      <w:pPr>
        <w:pStyle w:val="21"/>
        <w:ind w:firstLine="0" w:firstLineChars="0"/>
        <w:rPr>
          <w:rFonts w:asciiTheme="minorEastAsia" w:hAnsiTheme="minorEastAsia" w:cstheme="minorEastAsia"/>
          <w:b/>
          <w:bCs/>
          <w:sz w:val="18"/>
          <w:szCs w:val="18"/>
        </w:rPr>
      </w:pPr>
      <w:r>
        <w:rPr>
          <w:rFonts w:hint="eastAsia" w:asciiTheme="minorEastAsia" w:hAnsiTheme="minorEastAsia" w:cstheme="minorEastAsia"/>
          <w:b/>
          <w:bCs/>
          <w:sz w:val="18"/>
          <w:szCs w:val="18"/>
        </w:rPr>
        <w:t>一、招聘</w:t>
      </w:r>
      <w:r>
        <w:rPr>
          <w:rFonts w:asciiTheme="minorEastAsia" w:hAnsiTheme="minorEastAsia" w:cstheme="minorEastAsia"/>
          <w:b/>
          <w:bCs/>
          <w:sz w:val="18"/>
          <w:szCs w:val="18"/>
        </w:rPr>
        <w:t>岗位</w:t>
      </w:r>
    </w:p>
    <w:p>
      <w:pPr>
        <w:spacing w:line="360" w:lineRule="auto"/>
        <w:rPr>
          <w:color w:val="000000"/>
          <w:sz w:val="18"/>
          <w:szCs w:val="18"/>
        </w:rPr>
      </w:pPr>
      <w:r>
        <w:rPr>
          <w:rFonts w:hint="eastAsia" w:asciiTheme="minorEastAsia" w:hAnsiTheme="minorEastAsia" w:cstheme="minorEastAsia"/>
          <w:sz w:val="18"/>
          <w:szCs w:val="18"/>
        </w:rPr>
        <w:t>注：</w:t>
      </w:r>
      <w:r>
        <w:rPr>
          <w:rFonts w:hint="eastAsia"/>
          <w:color w:val="000000"/>
          <w:sz w:val="18"/>
          <w:szCs w:val="18"/>
        </w:rPr>
        <w:t>招聘对象为202</w:t>
      </w:r>
      <w:r>
        <w:rPr>
          <w:rFonts w:hint="eastAsia"/>
          <w:color w:val="000000"/>
          <w:sz w:val="18"/>
          <w:szCs w:val="18"/>
          <w:lang w:val="en-US" w:eastAsia="zh-CN"/>
        </w:rPr>
        <w:t>2</w:t>
      </w:r>
      <w:r>
        <w:rPr>
          <w:rFonts w:hint="eastAsia"/>
          <w:color w:val="000000"/>
          <w:sz w:val="18"/>
          <w:szCs w:val="18"/>
        </w:rPr>
        <w:t>届毕业生，工作地点</w:t>
      </w:r>
      <w:r>
        <w:rPr>
          <w:rFonts w:hint="eastAsia"/>
          <w:b/>
          <w:color w:val="C00000"/>
          <w:sz w:val="18"/>
          <w:szCs w:val="18"/>
        </w:rPr>
        <w:t>湖南长沙、</w:t>
      </w:r>
      <w:r>
        <w:rPr>
          <w:rFonts w:hint="eastAsia"/>
          <w:b/>
          <w:color w:val="C00000"/>
          <w:sz w:val="18"/>
          <w:szCs w:val="18"/>
          <w:lang w:val="en-US" w:eastAsia="zh-CN"/>
        </w:rPr>
        <w:t>湖南宁乡、</w:t>
      </w:r>
      <w:r>
        <w:rPr>
          <w:rFonts w:hint="eastAsia"/>
          <w:b/>
          <w:color w:val="C00000"/>
          <w:sz w:val="18"/>
          <w:szCs w:val="18"/>
        </w:rPr>
        <w:t>贵州铜仁、广西钦州</w:t>
      </w:r>
      <w:r>
        <w:rPr>
          <w:rFonts w:hint="eastAsia"/>
          <w:b/>
          <w:color w:val="C00000"/>
          <w:sz w:val="18"/>
          <w:szCs w:val="18"/>
          <w:lang w:eastAsia="zh-CN"/>
        </w:rPr>
        <w:t>、</w:t>
      </w:r>
      <w:r>
        <w:rPr>
          <w:rFonts w:hint="eastAsia"/>
          <w:b/>
          <w:color w:val="C00000"/>
          <w:sz w:val="18"/>
          <w:szCs w:val="18"/>
          <w:lang w:val="en-US" w:eastAsia="zh-CN"/>
        </w:rPr>
        <w:t>印度尼西亚</w:t>
      </w:r>
      <w:r>
        <w:rPr>
          <w:rFonts w:hint="eastAsia"/>
          <w:color w:val="000000"/>
          <w:sz w:val="18"/>
          <w:szCs w:val="18"/>
        </w:rPr>
        <w:t>。</w:t>
      </w:r>
    </w:p>
    <w:tbl>
      <w:tblPr>
        <w:tblStyle w:val="8"/>
        <w:tblW w:w="10345" w:type="dxa"/>
        <w:tblInd w:w="0" w:type="dxa"/>
        <w:shd w:val="clear" w:color="auto" w:fill="auto"/>
        <w:tblLayout w:type="fixed"/>
        <w:tblCellMar>
          <w:top w:w="0" w:type="dxa"/>
          <w:left w:w="108" w:type="dxa"/>
          <w:bottom w:w="0" w:type="dxa"/>
          <w:right w:w="108" w:type="dxa"/>
        </w:tblCellMar>
      </w:tblPr>
      <w:tblGrid>
        <w:gridCol w:w="599"/>
        <w:gridCol w:w="1170"/>
        <w:gridCol w:w="1200"/>
        <w:gridCol w:w="660"/>
        <w:gridCol w:w="790"/>
        <w:gridCol w:w="810"/>
        <w:gridCol w:w="5116"/>
      </w:tblGrid>
      <w:tr>
        <w:tblPrEx>
          <w:shd w:val="clear" w:color="auto" w:fill="auto"/>
          <w:tblCellMar>
            <w:top w:w="0" w:type="dxa"/>
            <w:left w:w="108" w:type="dxa"/>
            <w:bottom w:w="0" w:type="dxa"/>
            <w:right w:w="108" w:type="dxa"/>
          </w:tblCellMar>
        </w:tblPrEx>
        <w:trPr>
          <w:trHeight w:val="312"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exact"/>
              <w:jc w:val="center"/>
              <w:rPr>
                <w:rFonts w:hint="eastAsia" w:asciiTheme="minorEastAsia" w:hAnsiTheme="minorEastAsia"/>
                <w:sz w:val="15"/>
                <w:szCs w:val="15"/>
              </w:rPr>
            </w:pPr>
            <w:r>
              <w:rPr>
                <w:rFonts w:hint="eastAsia" w:asciiTheme="minorEastAsia" w:hAnsiTheme="minorEastAsia"/>
                <w:sz w:val="15"/>
                <w:szCs w:val="15"/>
                <w:lang w:val="en-US" w:eastAsia="zh-CN"/>
              </w:rPr>
              <w:t>序号</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exact"/>
              <w:jc w:val="center"/>
              <w:rPr>
                <w:rFonts w:hint="eastAsia" w:asciiTheme="minorEastAsia" w:hAnsiTheme="minorEastAsia"/>
                <w:sz w:val="15"/>
                <w:szCs w:val="15"/>
              </w:rPr>
            </w:pPr>
            <w:r>
              <w:rPr>
                <w:rFonts w:hint="eastAsia" w:asciiTheme="minorEastAsia" w:hAnsiTheme="minorEastAsia"/>
                <w:sz w:val="15"/>
                <w:szCs w:val="15"/>
                <w:lang w:val="en-US" w:eastAsia="zh-CN"/>
              </w:rPr>
              <w:t>培养方向</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exact"/>
              <w:jc w:val="center"/>
              <w:rPr>
                <w:rFonts w:hint="eastAsia" w:asciiTheme="minorEastAsia" w:hAnsiTheme="minorEastAsia"/>
                <w:sz w:val="15"/>
                <w:szCs w:val="15"/>
              </w:rPr>
            </w:pPr>
            <w:r>
              <w:rPr>
                <w:rFonts w:hint="eastAsia" w:asciiTheme="minorEastAsia" w:hAnsiTheme="minorEastAsia"/>
                <w:sz w:val="15"/>
                <w:szCs w:val="15"/>
                <w:lang w:val="en-US" w:eastAsia="zh-CN"/>
              </w:rPr>
              <w:t>需求总人数</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exact"/>
              <w:ind w:firstLine="300" w:firstLineChars="200"/>
              <w:jc w:val="center"/>
              <w:rPr>
                <w:rFonts w:hint="eastAsia" w:asciiTheme="minorEastAsia" w:hAnsiTheme="minorEastAsia"/>
                <w:sz w:val="15"/>
                <w:szCs w:val="15"/>
              </w:rPr>
            </w:pPr>
            <w:r>
              <w:rPr>
                <w:rFonts w:hint="eastAsia" w:asciiTheme="minorEastAsia" w:hAnsiTheme="minorEastAsia"/>
                <w:sz w:val="15"/>
                <w:szCs w:val="15"/>
                <w:lang w:val="en-US" w:eastAsia="zh-CN"/>
              </w:rPr>
              <w:t>学历要求</w:t>
            </w:r>
          </w:p>
        </w:tc>
        <w:tc>
          <w:tcPr>
            <w:tcW w:w="511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exact"/>
              <w:ind w:firstLine="300" w:firstLineChars="200"/>
              <w:jc w:val="center"/>
              <w:rPr>
                <w:rFonts w:hint="eastAsia" w:asciiTheme="minorEastAsia" w:hAnsiTheme="minorEastAsia"/>
                <w:sz w:val="15"/>
                <w:szCs w:val="15"/>
              </w:rPr>
            </w:pPr>
            <w:r>
              <w:rPr>
                <w:rFonts w:hint="eastAsia" w:asciiTheme="minorEastAsia" w:hAnsiTheme="minorEastAsia"/>
                <w:sz w:val="15"/>
                <w:szCs w:val="15"/>
                <w:lang w:val="en-US" w:eastAsia="zh-CN"/>
              </w:rPr>
              <w:t>专业要求</w:t>
            </w:r>
          </w:p>
        </w:tc>
      </w:tr>
      <w:tr>
        <w:tblPrEx>
          <w:tblCellMar>
            <w:top w:w="0" w:type="dxa"/>
            <w:left w:w="108" w:type="dxa"/>
            <w:bottom w:w="0" w:type="dxa"/>
            <w:right w:w="108" w:type="dxa"/>
          </w:tblCellMar>
        </w:tblPrEx>
        <w:trPr>
          <w:trHeight w:val="312"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Theme="minorEastAsia" w:hAnsiTheme="minorEastAsia" w:eastAsiaTheme="minorEastAsia" w:cstheme="minorBidi"/>
                <w:kern w:val="2"/>
                <w:sz w:val="15"/>
                <w:szCs w:val="15"/>
                <w:lang w:val="en-US" w:eastAsia="zh-CN" w:bidi="ar-SA"/>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Theme="minorEastAsia" w:hAnsiTheme="minorEastAsia" w:eastAsiaTheme="minorEastAsia" w:cstheme="minorBidi"/>
                <w:kern w:val="2"/>
                <w:sz w:val="15"/>
                <w:szCs w:val="15"/>
                <w:lang w:val="en-US" w:eastAsia="zh-CN"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Theme="minorEastAsia" w:hAnsiTheme="minorEastAsia" w:eastAsiaTheme="minorEastAsia" w:cstheme="minorBidi"/>
                <w:kern w:val="2"/>
                <w:sz w:val="15"/>
                <w:szCs w:val="15"/>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博士</w:t>
            </w:r>
          </w:p>
        </w:tc>
        <w:tc>
          <w:tcPr>
            <w:tcW w:w="7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硕士</w:t>
            </w:r>
          </w:p>
        </w:tc>
        <w:tc>
          <w:tcPr>
            <w:tcW w:w="8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本科</w:t>
            </w:r>
          </w:p>
        </w:tc>
        <w:tc>
          <w:tcPr>
            <w:tcW w:w="511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Theme="minorEastAsia" w:hAnsiTheme="minorEastAsia" w:eastAsiaTheme="minorEastAsia" w:cstheme="minorBidi"/>
                <w:kern w:val="2"/>
                <w:sz w:val="15"/>
                <w:szCs w:val="15"/>
                <w:lang w:val="en-US" w:eastAsia="zh-CN" w:bidi="ar-SA"/>
              </w:rPr>
            </w:pPr>
          </w:p>
        </w:tc>
      </w:tr>
      <w:tr>
        <w:tblPrEx>
          <w:shd w:val="clear" w:color="auto" w:fill="auto"/>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PMC管理类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45</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物流、计算机专业</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安全环保类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48</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安全、环境相关专业</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财务管理类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68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54</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会计、财务管理、审计类</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采购管理类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26</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工程管理、机械自动化、工程造价、国际贸易、材料化学</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工程管理类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27</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工程管理/工程造价、机械设备/基建设计相关专业</w:t>
            </w:r>
          </w:p>
        </w:tc>
      </w:tr>
      <w:tr>
        <w:tblPrEx>
          <w:shd w:val="clear" w:color="auto" w:fill="auto"/>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机械设备类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94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87</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机电一体化、机械电子工程、自动化</w:t>
            </w:r>
          </w:p>
        </w:tc>
      </w:tr>
      <w:tr>
        <w:tblPrEx>
          <w:shd w:val="clear" w:color="auto" w:fill="auto"/>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品质管理类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196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194</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化学、化工、数学相关专业；</w:t>
            </w:r>
          </w:p>
        </w:tc>
      </w:tr>
      <w:tr>
        <w:tblPrEx>
          <w:shd w:val="clear" w:color="auto" w:fill="auto"/>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人力资源类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39</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人力资源管理、工商管理、心理学</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商务管理类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工程造价</w:t>
            </w:r>
          </w:p>
        </w:tc>
      </w:tr>
      <w:tr>
        <w:tblPrEx>
          <w:shd w:val="clear" w:color="auto" w:fill="auto"/>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生产管理类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367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365</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冶金工程、应用化学、化学工程与工艺、机电一体化、自动化控制</w:t>
            </w:r>
          </w:p>
        </w:tc>
      </w:tr>
      <w:tr>
        <w:tblPrEx>
          <w:shd w:val="clear" w:color="auto" w:fill="auto"/>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水处理类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27</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化学、环保、给排水类</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投融资类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经济或金融类</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信息化类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9</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计算机、软件、网络相关专业</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研发技术类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364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346</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材料类、冶金类、化学类</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综合管理类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24</w:t>
            </w:r>
          </w:p>
        </w:tc>
        <w:tc>
          <w:tcPr>
            <w:tcW w:w="5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人力资源管理、工商管理、行政管理，摄影</w:t>
            </w:r>
          </w:p>
        </w:tc>
      </w:tr>
      <w:tr>
        <w:tblPrEx>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1353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54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eastAsiaTheme="minorEastAsia" w:cstheme="minorBidi"/>
                <w:kern w:val="2"/>
                <w:sz w:val="15"/>
                <w:szCs w:val="15"/>
                <w:lang w:val="en-US" w:eastAsia="zh-CN" w:bidi="ar-SA"/>
              </w:rPr>
              <w:t>1296</w:t>
            </w:r>
          </w:p>
        </w:tc>
        <w:tc>
          <w:tcPr>
            <w:tcW w:w="5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ind w:firstLine="300" w:firstLineChars="200"/>
              <w:jc w:val="center"/>
              <w:rPr>
                <w:rFonts w:hint="eastAsia" w:asciiTheme="minorEastAsia" w:hAnsiTheme="minorEastAsia" w:eastAsiaTheme="minorEastAsia" w:cstheme="minorBidi"/>
                <w:kern w:val="2"/>
                <w:sz w:val="15"/>
                <w:szCs w:val="15"/>
                <w:lang w:val="en-US" w:eastAsia="zh-CN" w:bidi="ar-SA"/>
              </w:rPr>
            </w:pPr>
          </w:p>
        </w:tc>
      </w:tr>
    </w:tbl>
    <w:p>
      <w:pPr>
        <w:widowControl/>
        <w:jc w:val="left"/>
        <w:rPr>
          <w:rFonts w:hint="eastAsia"/>
          <w:b/>
          <w:bCs/>
          <w:sz w:val="18"/>
          <w:szCs w:val="18"/>
        </w:rPr>
      </w:pPr>
      <w:r>
        <w:rPr>
          <w:rFonts w:hint="eastAsia"/>
          <w:b/>
          <w:bCs/>
          <w:sz w:val="18"/>
          <w:szCs w:val="18"/>
        </w:rPr>
        <w:t>二、</w:t>
      </w:r>
      <w:r>
        <w:rPr>
          <w:b/>
          <w:bCs/>
          <w:sz w:val="18"/>
          <w:szCs w:val="18"/>
        </w:rPr>
        <w:t>福利待遇</w:t>
      </w:r>
    </w:p>
    <w:p>
      <w:pPr>
        <w:rPr>
          <w:rFonts w:ascii="宋体" w:hAnsi="宋体" w:cs="宋体"/>
          <w:sz w:val="18"/>
          <w:szCs w:val="18"/>
        </w:rPr>
      </w:pPr>
      <w:r>
        <w:rPr>
          <w:rFonts w:ascii="宋体" w:hAnsi="宋体" w:cs="宋体"/>
          <w:sz w:val="18"/>
          <w:szCs w:val="18"/>
        </w:rPr>
        <w:t>1、</w:t>
      </w:r>
      <w:r>
        <w:rPr>
          <w:rFonts w:hint="eastAsia" w:ascii="宋体" w:hAnsi="宋体" w:cs="宋体"/>
          <w:sz w:val="18"/>
          <w:szCs w:val="18"/>
        </w:rPr>
        <w:t>五险一金、免费公寓、</w:t>
      </w:r>
      <w:r>
        <w:rPr>
          <w:rFonts w:ascii="宋体" w:hAnsi="宋体" w:cs="宋体"/>
          <w:sz w:val="18"/>
          <w:szCs w:val="18"/>
        </w:rPr>
        <w:t>伙食补贴</w:t>
      </w:r>
      <w:r>
        <w:rPr>
          <w:rFonts w:hint="eastAsia" w:ascii="宋体" w:hAnsi="宋体" w:cs="宋体"/>
          <w:sz w:val="18"/>
          <w:szCs w:val="18"/>
        </w:rPr>
        <w:t>、通讯补贴、</w:t>
      </w:r>
      <w:r>
        <w:rPr>
          <w:rFonts w:ascii="宋体" w:hAnsi="宋体" w:cs="宋体"/>
          <w:sz w:val="18"/>
          <w:szCs w:val="18"/>
        </w:rPr>
        <w:t>年终奖金、</w:t>
      </w:r>
      <w:r>
        <w:rPr>
          <w:rFonts w:hint="eastAsia" w:ascii="宋体" w:hAnsi="宋体" w:cs="宋体"/>
          <w:sz w:val="18"/>
          <w:szCs w:val="18"/>
        </w:rPr>
        <w:t>股票期权、节日物资、生日礼金、班车接送、拓展、室内篮球场、室外足球场等</w:t>
      </w:r>
      <w:r>
        <w:rPr>
          <w:rFonts w:ascii="宋体" w:hAnsi="宋体" w:cs="宋体"/>
          <w:sz w:val="18"/>
          <w:szCs w:val="18"/>
        </w:rPr>
        <w:t xml:space="preserve">； </w:t>
      </w:r>
    </w:p>
    <w:p>
      <w:pPr>
        <w:rPr>
          <w:rFonts w:ascii="宋体" w:hAnsi="宋体" w:cs="宋体"/>
          <w:sz w:val="18"/>
          <w:szCs w:val="18"/>
        </w:rPr>
      </w:pPr>
      <w:r>
        <w:rPr>
          <w:rFonts w:ascii="宋体" w:hAnsi="宋体" w:cs="宋体"/>
          <w:sz w:val="18"/>
          <w:szCs w:val="18"/>
        </w:rPr>
        <w:t>2、</w:t>
      </w:r>
      <w:r>
        <w:rPr>
          <w:rFonts w:hint="eastAsia" w:ascii="宋体" w:hAnsi="宋体" w:cs="宋体"/>
          <w:sz w:val="18"/>
          <w:szCs w:val="18"/>
        </w:rPr>
        <w:t>年度</w:t>
      </w:r>
      <w:r>
        <w:rPr>
          <w:rFonts w:ascii="宋体" w:hAnsi="宋体" w:cs="宋体"/>
          <w:sz w:val="18"/>
          <w:szCs w:val="18"/>
        </w:rPr>
        <w:t>调岗调薪的机会；</w:t>
      </w:r>
    </w:p>
    <w:p>
      <w:pPr>
        <w:rPr>
          <w:rFonts w:ascii="宋体" w:hAnsi="宋体" w:cs="宋体"/>
          <w:sz w:val="18"/>
          <w:szCs w:val="18"/>
        </w:rPr>
      </w:pPr>
      <w:r>
        <w:rPr>
          <w:rFonts w:ascii="宋体" w:hAnsi="宋体" w:cs="宋体"/>
          <w:sz w:val="18"/>
          <w:szCs w:val="18"/>
        </w:rPr>
        <w:t>3、完善的培训机制，集中培训，轮岗培训，公司资深</w:t>
      </w:r>
      <w:r>
        <w:rPr>
          <w:rFonts w:hint="eastAsia" w:ascii="宋体" w:hAnsi="宋体" w:cs="宋体"/>
          <w:sz w:val="18"/>
          <w:szCs w:val="18"/>
        </w:rPr>
        <w:t>专家</w:t>
      </w:r>
      <w:r>
        <w:rPr>
          <w:rFonts w:ascii="宋体" w:hAnsi="宋体" w:cs="宋体"/>
          <w:sz w:val="18"/>
          <w:szCs w:val="18"/>
        </w:rPr>
        <w:t>、管理层带教等</w:t>
      </w:r>
      <w:r>
        <w:rPr>
          <w:rFonts w:hint="eastAsia" w:ascii="宋体" w:hAnsi="宋体" w:cs="宋体"/>
          <w:sz w:val="18"/>
          <w:szCs w:val="18"/>
        </w:rPr>
        <w:t>；</w:t>
      </w:r>
    </w:p>
    <w:p>
      <w:pPr>
        <w:rPr>
          <w:rFonts w:ascii="宋体" w:hAnsi="宋体" w:cs="宋体"/>
          <w:sz w:val="18"/>
          <w:szCs w:val="18"/>
        </w:rPr>
      </w:pPr>
      <w:r>
        <w:rPr>
          <w:rFonts w:hint="eastAsia" w:ascii="宋体" w:hAnsi="宋体" w:cs="宋体"/>
          <w:sz w:val="18"/>
          <w:szCs w:val="18"/>
        </w:rPr>
        <w:t>4、长沙市人才新政政策：毕业两年内且在长沙落户，博士补贴1.5万元/年、硕士1万元/年，本科生0.6万元/年；</w:t>
      </w:r>
    </w:p>
    <w:p>
      <w:pPr>
        <w:rPr>
          <w:b/>
          <w:bCs/>
          <w:sz w:val="18"/>
          <w:szCs w:val="18"/>
        </w:rPr>
      </w:pPr>
      <w:r>
        <w:rPr>
          <w:rFonts w:hint="eastAsia" w:ascii="宋体" w:hAnsi="宋体" w:cs="宋体"/>
          <w:sz w:val="18"/>
          <w:szCs w:val="18"/>
        </w:rPr>
        <w:t>5、购房补贴：新落户并在长沙市工作的全日制博士、硕士毕业生，首次购房可申请6万元、3万元的购房补贴。</w:t>
      </w:r>
    </w:p>
    <w:p>
      <w:pPr>
        <w:widowControl/>
        <w:jc w:val="left"/>
        <w:rPr>
          <w:rFonts w:hint="eastAsia" w:ascii="宋体" w:eastAsia="宋体" w:cs="宋体"/>
          <w:sz w:val="18"/>
          <w:szCs w:val="18"/>
        </w:rPr>
      </w:pPr>
      <w:r>
        <w:rPr>
          <w:rFonts w:hint="eastAsia"/>
          <w:b/>
          <w:bCs/>
          <w:sz w:val="18"/>
          <w:szCs w:val="18"/>
        </w:rPr>
        <w:t>三、</w:t>
      </w:r>
      <w:r>
        <w:rPr>
          <w:b/>
          <w:bCs/>
          <w:sz w:val="18"/>
          <w:szCs w:val="18"/>
        </w:rPr>
        <w:t>晋升机制：</w:t>
      </w:r>
      <w:r>
        <w:rPr>
          <w:rFonts w:hint="eastAsia" w:ascii="宋体" w:eastAsia="宋体" w:cs="宋体"/>
          <w:sz w:val="18"/>
          <w:szCs w:val="18"/>
        </w:rPr>
        <w:t>“三维人才发展通道”</w:t>
      </w:r>
    </w:p>
    <w:p>
      <w:pPr>
        <w:widowControl/>
        <w:tabs>
          <w:tab w:val="left" w:pos="742"/>
        </w:tabs>
        <w:spacing w:line="340" w:lineRule="exact"/>
        <w:jc w:val="left"/>
        <w:rPr>
          <w:rFonts w:ascii="宋体" w:eastAsia="宋体" w:cs="宋体"/>
          <w:sz w:val="18"/>
          <w:szCs w:val="18"/>
        </w:rPr>
      </w:pPr>
      <w:r>
        <w:rPr>
          <w:rFonts w:hint="eastAsia" w:ascii="宋体" w:eastAsia="宋体" w:cs="宋体"/>
          <w:sz w:val="18"/>
          <w:szCs w:val="18"/>
        </w:rPr>
        <w:t>1、管理职系（M）：主管→ 部长→ 总监→ 副总经理/总经理助理→ 总经理</w:t>
      </w:r>
    </w:p>
    <w:p>
      <w:pPr>
        <w:tabs>
          <w:tab w:val="left" w:pos="742"/>
        </w:tabs>
        <w:spacing w:line="340" w:lineRule="exact"/>
        <w:rPr>
          <w:rFonts w:ascii="宋体" w:eastAsia="宋体" w:cs="宋体"/>
          <w:sz w:val="18"/>
          <w:szCs w:val="18"/>
        </w:rPr>
      </w:pPr>
      <w:r>
        <w:rPr>
          <w:rFonts w:hint="eastAsia" w:ascii="宋体" w:eastAsia="宋体" w:cs="宋体"/>
          <w:sz w:val="18"/>
          <w:szCs w:val="18"/>
        </w:rPr>
        <w:t>2、技术职系(T)：技术员→ 助理工程师→ 工程师→ 高级工程师→ 副总工→ 总工</w:t>
      </w:r>
    </w:p>
    <w:p>
      <w:pPr>
        <w:tabs>
          <w:tab w:val="left" w:pos="742"/>
        </w:tabs>
        <w:spacing w:line="340" w:lineRule="exact"/>
        <w:rPr>
          <w:b/>
          <w:bCs/>
          <w:color w:val="000000" w:themeColor="text1"/>
          <w:sz w:val="18"/>
          <w:szCs w:val="18"/>
          <w14:textFill>
            <w14:solidFill>
              <w14:schemeClr w14:val="tx1"/>
            </w14:solidFill>
          </w14:textFill>
        </w:rPr>
      </w:pPr>
      <w:r>
        <w:rPr>
          <w:rFonts w:hint="eastAsia" w:ascii="宋体" w:eastAsia="宋体" w:cs="宋体"/>
          <w:sz w:val="18"/>
          <w:szCs w:val="18"/>
        </w:rPr>
        <w:t>3、专业职系(P): 专员→ 主办→ 经理→ 高级经理→ 专家→ 首席专家</w:t>
      </w:r>
    </w:p>
    <w:p>
      <w:pPr>
        <w:widowControl/>
        <w:jc w:val="left"/>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四、</w:t>
      </w:r>
      <w:r>
        <w:rPr>
          <w:b/>
          <w:bCs/>
          <w:color w:val="000000" w:themeColor="text1"/>
          <w:sz w:val="18"/>
          <w:szCs w:val="18"/>
          <w14:textFill>
            <w14:solidFill>
              <w14:schemeClr w14:val="tx1"/>
            </w14:solidFill>
          </w14:textFill>
        </w:rPr>
        <w:t>招聘会流程</w:t>
      </w:r>
    </w:p>
    <w:p>
      <w:pPr>
        <w:rPr>
          <w:b/>
          <w:bCs/>
          <w:sz w:val="18"/>
          <w:szCs w:val="18"/>
        </w:rPr>
      </w:pPr>
      <w:r>
        <w:rPr>
          <w:sz w:val="18"/>
          <w:szCs w:val="18"/>
        </w:rPr>
        <w:drawing>
          <wp:anchor distT="0" distB="0" distL="114300" distR="114300" simplePos="0" relativeHeight="251659264" behindDoc="0" locked="0" layoutInCell="1" allowOverlap="1">
            <wp:simplePos x="0" y="0"/>
            <wp:positionH relativeFrom="column">
              <wp:posOffset>5811520</wp:posOffset>
            </wp:positionH>
            <wp:positionV relativeFrom="paragraph">
              <wp:posOffset>104140</wp:posOffset>
            </wp:positionV>
            <wp:extent cx="960755" cy="960755"/>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541" cy="960541"/>
                    </a:xfrm>
                    <a:prstGeom prst="rect">
                      <a:avLst/>
                    </a:prstGeom>
                  </pic:spPr>
                </pic:pic>
              </a:graphicData>
            </a:graphic>
          </wp:anchor>
        </w:drawing>
      </w:r>
      <w:r>
        <w:rPr>
          <w:rFonts w:hint="eastAsia" w:ascii="宋体" w:eastAsia="宋体" w:cs="宋体"/>
          <w:sz w:val="18"/>
          <w:szCs w:val="18"/>
        </w:rPr>
        <w:t xml:space="preserve">线上投递简历至邮箱 → 简历筛选 → 面试 → 测评 → 发送录用通知书 → 签订三方协议 </w:t>
      </w:r>
    </w:p>
    <w:p>
      <w:pPr>
        <w:rPr>
          <w:rFonts w:hint="eastAsia"/>
          <w:b/>
          <w:bCs/>
          <w:sz w:val="18"/>
          <w:szCs w:val="18"/>
        </w:rPr>
      </w:pPr>
      <w:r>
        <w:rPr>
          <w:rFonts w:hint="eastAsia"/>
          <w:b/>
          <w:bCs/>
          <w:sz w:val="18"/>
          <w:szCs w:val="18"/>
        </w:rPr>
        <w:t>五、</w:t>
      </w:r>
      <w:r>
        <w:rPr>
          <w:b/>
          <w:bCs/>
          <w:sz w:val="18"/>
          <w:szCs w:val="18"/>
        </w:rPr>
        <w:t>联系方式</w:t>
      </w:r>
    </w:p>
    <w:p>
      <w:pPr>
        <w:rPr>
          <w:rFonts w:hint="eastAsia" w:ascii="宋体" w:eastAsia="宋体" w:cs="宋体"/>
          <w:sz w:val="18"/>
          <w:szCs w:val="18"/>
          <w:lang w:eastAsia="zh-CN"/>
        </w:rPr>
      </w:pPr>
      <w:r>
        <w:rPr>
          <w:rFonts w:hint="eastAsia" w:ascii="宋体" w:eastAsia="宋体" w:cs="宋体"/>
          <w:sz w:val="18"/>
          <w:szCs w:val="18"/>
        </w:rPr>
        <w:t>简历投递邮箱</w:t>
      </w:r>
      <w:r>
        <w:rPr>
          <w:rFonts w:ascii="宋体" w:eastAsia="宋体" w:cs="宋体"/>
          <w:sz w:val="18"/>
          <w:szCs w:val="18"/>
        </w:rPr>
        <w:t>：</w:t>
      </w:r>
      <w:r>
        <w:rPr>
          <w:rFonts w:ascii="Arial" w:hAnsi="Arial" w:eastAsia="Arial" w:cs="Arial"/>
          <w:color w:val="000000"/>
          <w:sz w:val="18"/>
          <w:szCs w:val="18"/>
          <w:shd w:val="clear" w:color="auto" w:fill="FFFFFF"/>
        </w:rPr>
        <w:t>zhuweiping@cngrgf.com.cn</w:t>
      </w:r>
    </w:p>
    <w:p>
      <w:pPr>
        <w:rPr>
          <w:rFonts w:hint="eastAsia"/>
          <w:b/>
          <w:bCs/>
          <w:sz w:val="18"/>
          <w:szCs w:val="18"/>
        </w:rPr>
      </w:pPr>
      <w:r>
        <w:rPr>
          <w:rFonts w:hint="eastAsia"/>
          <w:b/>
          <w:bCs/>
          <w:sz w:val="18"/>
          <w:szCs w:val="18"/>
        </w:rPr>
        <w:t>六、公司官网</w:t>
      </w:r>
    </w:p>
    <w:p>
      <w:pPr>
        <w:rPr>
          <w:rFonts w:hint="eastAsia" w:asciiTheme="minorEastAsia" w:hAnsiTheme="minorEastAsia" w:cstheme="minorEastAsia"/>
          <w:b/>
          <w:bCs/>
          <w:color w:val="C00000"/>
          <w:sz w:val="18"/>
          <w:szCs w:val="18"/>
        </w:rPr>
      </w:pPr>
      <w:r>
        <w:rPr>
          <w:rFonts w:hint="eastAsia" w:asciiTheme="minorEastAsia" w:hAnsiTheme="minorEastAsia" w:cstheme="minorEastAsia"/>
          <w:sz w:val="18"/>
          <w:szCs w:val="18"/>
        </w:rPr>
        <w:t xml:space="preserve">中伟新材料http://www.cngrgf.com.cn/   </w:t>
      </w:r>
      <w:r>
        <w:rPr>
          <w:rFonts w:hint="eastAsia" w:asciiTheme="minorEastAsia" w:hAnsiTheme="minorEastAsia" w:cstheme="minorEastAsia"/>
          <w:sz w:val="18"/>
          <w:szCs w:val="18"/>
          <w:lang w:val="en-US" w:eastAsia="zh-CN"/>
        </w:rPr>
        <w:t xml:space="preserve">                   </w:t>
      </w:r>
      <w:r>
        <w:rPr>
          <w:rFonts w:hint="eastAsia" w:asciiTheme="minorEastAsia" w:hAnsiTheme="minorEastAsia" w:cstheme="minorEastAsia"/>
          <w:sz w:val="18"/>
          <w:szCs w:val="18"/>
        </w:rPr>
        <w:t xml:space="preserve"> </w:t>
      </w:r>
      <w:r>
        <w:rPr>
          <w:rFonts w:hint="eastAsia" w:asciiTheme="minorEastAsia" w:hAnsiTheme="minorEastAsia" w:cstheme="minorEastAsia"/>
          <w:sz w:val="18"/>
          <w:szCs w:val="18"/>
          <w:lang w:val="en-US" w:eastAsia="zh-CN"/>
        </w:rPr>
        <w:t xml:space="preserve">                           </w:t>
      </w:r>
      <w:bookmarkStart w:id="0" w:name="_GoBack"/>
      <w:bookmarkEnd w:id="0"/>
      <w:r>
        <w:rPr>
          <w:rFonts w:hint="eastAsia" w:asciiTheme="minorEastAsia" w:hAnsiTheme="minorEastAsia" w:cstheme="minorEastAsia"/>
          <w:sz w:val="18"/>
          <w:szCs w:val="18"/>
        </w:rPr>
        <w:t>微信公众号：</w:t>
      </w:r>
    </w:p>
    <w:sectPr>
      <w:headerReference r:id="rId3" w:type="default"/>
      <w:pgSz w:w="11906" w:h="16838"/>
      <w:pgMar w:top="238"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rPr>
        <w:rFonts w:ascii="微软雅黑" w:eastAsia="微软雅黑"/>
        <w:sz w:val="21"/>
        <w:szCs w:val="21"/>
      </w:rPr>
      <w:drawing>
        <wp:inline distT="0" distB="0" distL="114300" distR="114300">
          <wp:extent cx="1300480" cy="360680"/>
          <wp:effectExtent l="0" t="0" r="13970" b="0"/>
          <wp:docPr id="4" name="图片 4" descr="9563712651567584724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563712651567584724048.png"/>
                  <pic:cNvPicPr>
                    <a:picLocks noChangeAspect="1"/>
                  </pic:cNvPicPr>
                </pic:nvPicPr>
                <pic:blipFill>
                  <a:blip r:embed="rId1"/>
                  <a:stretch>
                    <a:fillRect/>
                  </a:stretch>
                </pic:blipFill>
                <pic:spPr>
                  <a:xfrm>
                    <a:off x="0" y="0"/>
                    <a:ext cx="1300480" cy="360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A839B9"/>
    <w:rsid w:val="00001678"/>
    <w:rsid w:val="0000229E"/>
    <w:rsid w:val="000032A2"/>
    <w:rsid w:val="00003DA3"/>
    <w:rsid w:val="0000740B"/>
    <w:rsid w:val="00017CA4"/>
    <w:rsid w:val="00020A6E"/>
    <w:rsid w:val="00021BAD"/>
    <w:rsid w:val="000220A6"/>
    <w:rsid w:val="000244C8"/>
    <w:rsid w:val="000346AA"/>
    <w:rsid w:val="000350F0"/>
    <w:rsid w:val="00040074"/>
    <w:rsid w:val="000408D5"/>
    <w:rsid w:val="00042C99"/>
    <w:rsid w:val="00044603"/>
    <w:rsid w:val="00062FCD"/>
    <w:rsid w:val="00063117"/>
    <w:rsid w:val="00063AB6"/>
    <w:rsid w:val="0006505C"/>
    <w:rsid w:val="00065397"/>
    <w:rsid w:val="000655C0"/>
    <w:rsid w:val="00067984"/>
    <w:rsid w:val="00071749"/>
    <w:rsid w:val="00073599"/>
    <w:rsid w:val="00074650"/>
    <w:rsid w:val="00077AE8"/>
    <w:rsid w:val="00081129"/>
    <w:rsid w:val="0008408D"/>
    <w:rsid w:val="00086583"/>
    <w:rsid w:val="00086F0D"/>
    <w:rsid w:val="00090E02"/>
    <w:rsid w:val="000938CC"/>
    <w:rsid w:val="00095206"/>
    <w:rsid w:val="000A280C"/>
    <w:rsid w:val="000A5B5E"/>
    <w:rsid w:val="000A6CB4"/>
    <w:rsid w:val="000A7ADD"/>
    <w:rsid w:val="000B0B5F"/>
    <w:rsid w:val="000B29E8"/>
    <w:rsid w:val="000B2B28"/>
    <w:rsid w:val="000B5586"/>
    <w:rsid w:val="000B72BE"/>
    <w:rsid w:val="000C03EB"/>
    <w:rsid w:val="000C3DEC"/>
    <w:rsid w:val="000C409A"/>
    <w:rsid w:val="000C4271"/>
    <w:rsid w:val="000C4E6A"/>
    <w:rsid w:val="000D0EFA"/>
    <w:rsid w:val="000E2E3D"/>
    <w:rsid w:val="000E2F0F"/>
    <w:rsid w:val="000E48D5"/>
    <w:rsid w:val="000E64F0"/>
    <w:rsid w:val="000F1ACD"/>
    <w:rsid w:val="000F3468"/>
    <w:rsid w:val="000F3931"/>
    <w:rsid w:val="000F5129"/>
    <w:rsid w:val="000F5589"/>
    <w:rsid w:val="000F5FE2"/>
    <w:rsid w:val="000F6509"/>
    <w:rsid w:val="00102EF5"/>
    <w:rsid w:val="00105E47"/>
    <w:rsid w:val="0010759F"/>
    <w:rsid w:val="001076DE"/>
    <w:rsid w:val="001121A5"/>
    <w:rsid w:val="001221B7"/>
    <w:rsid w:val="00122EF5"/>
    <w:rsid w:val="00125C0F"/>
    <w:rsid w:val="001269BB"/>
    <w:rsid w:val="001272CC"/>
    <w:rsid w:val="00127D35"/>
    <w:rsid w:val="00131641"/>
    <w:rsid w:val="00131D54"/>
    <w:rsid w:val="00133FBD"/>
    <w:rsid w:val="0014070A"/>
    <w:rsid w:val="00141A8F"/>
    <w:rsid w:val="0014212E"/>
    <w:rsid w:val="001447CF"/>
    <w:rsid w:val="00155F3D"/>
    <w:rsid w:val="00156401"/>
    <w:rsid w:val="0015732C"/>
    <w:rsid w:val="00161162"/>
    <w:rsid w:val="0016177E"/>
    <w:rsid w:val="00166583"/>
    <w:rsid w:val="00170902"/>
    <w:rsid w:val="00170F99"/>
    <w:rsid w:val="00172B61"/>
    <w:rsid w:val="001730F5"/>
    <w:rsid w:val="001737C7"/>
    <w:rsid w:val="00173DE5"/>
    <w:rsid w:val="00176C24"/>
    <w:rsid w:val="001817F0"/>
    <w:rsid w:val="00181B26"/>
    <w:rsid w:val="001822B5"/>
    <w:rsid w:val="00185C76"/>
    <w:rsid w:val="0018705F"/>
    <w:rsid w:val="0019382D"/>
    <w:rsid w:val="001A091C"/>
    <w:rsid w:val="001A77DB"/>
    <w:rsid w:val="001B19C6"/>
    <w:rsid w:val="001B2478"/>
    <w:rsid w:val="001B2924"/>
    <w:rsid w:val="001B7D03"/>
    <w:rsid w:val="001C16FB"/>
    <w:rsid w:val="001C2024"/>
    <w:rsid w:val="001C363E"/>
    <w:rsid w:val="001C47EE"/>
    <w:rsid w:val="001C4F6E"/>
    <w:rsid w:val="001C6179"/>
    <w:rsid w:val="001D30C3"/>
    <w:rsid w:val="001D63A1"/>
    <w:rsid w:val="001D6AA3"/>
    <w:rsid w:val="001E23D2"/>
    <w:rsid w:val="001E36B8"/>
    <w:rsid w:val="001E7AEE"/>
    <w:rsid w:val="001F6780"/>
    <w:rsid w:val="001F688C"/>
    <w:rsid w:val="00200367"/>
    <w:rsid w:val="00202536"/>
    <w:rsid w:val="00203970"/>
    <w:rsid w:val="00203AB3"/>
    <w:rsid w:val="00205E0B"/>
    <w:rsid w:val="00207EB8"/>
    <w:rsid w:val="00210BD9"/>
    <w:rsid w:val="00211008"/>
    <w:rsid w:val="0021124B"/>
    <w:rsid w:val="00212B56"/>
    <w:rsid w:val="0021333B"/>
    <w:rsid w:val="00213E33"/>
    <w:rsid w:val="0021413B"/>
    <w:rsid w:val="002161AB"/>
    <w:rsid w:val="002202AA"/>
    <w:rsid w:val="0022093B"/>
    <w:rsid w:val="00225BFD"/>
    <w:rsid w:val="0022680A"/>
    <w:rsid w:val="00231238"/>
    <w:rsid w:val="002320D6"/>
    <w:rsid w:val="00232698"/>
    <w:rsid w:val="002331BA"/>
    <w:rsid w:val="00233B41"/>
    <w:rsid w:val="00233E21"/>
    <w:rsid w:val="002361D7"/>
    <w:rsid w:val="002379F6"/>
    <w:rsid w:val="00237E5D"/>
    <w:rsid w:val="00241D5F"/>
    <w:rsid w:val="00242B49"/>
    <w:rsid w:val="00243AE1"/>
    <w:rsid w:val="00247B2F"/>
    <w:rsid w:val="00247BBD"/>
    <w:rsid w:val="00253B7D"/>
    <w:rsid w:val="00254A9F"/>
    <w:rsid w:val="002557DE"/>
    <w:rsid w:val="00256967"/>
    <w:rsid w:val="00257B05"/>
    <w:rsid w:val="00261972"/>
    <w:rsid w:val="00262BDE"/>
    <w:rsid w:val="002644AD"/>
    <w:rsid w:val="00264805"/>
    <w:rsid w:val="0026778E"/>
    <w:rsid w:val="002711CD"/>
    <w:rsid w:val="00271733"/>
    <w:rsid w:val="00275157"/>
    <w:rsid w:val="00275D53"/>
    <w:rsid w:val="00275E85"/>
    <w:rsid w:val="002760BD"/>
    <w:rsid w:val="00276D32"/>
    <w:rsid w:val="00280BC7"/>
    <w:rsid w:val="00280C3D"/>
    <w:rsid w:val="002821EC"/>
    <w:rsid w:val="00283020"/>
    <w:rsid w:val="00286BA8"/>
    <w:rsid w:val="0029100C"/>
    <w:rsid w:val="00291688"/>
    <w:rsid w:val="002977A8"/>
    <w:rsid w:val="002A0478"/>
    <w:rsid w:val="002A14FE"/>
    <w:rsid w:val="002A1646"/>
    <w:rsid w:val="002A5C6E"/>
    <w:rsid w:val="002A7B49"/>
    <w:rsid w:val="002B5D8E"/>
    <w:rsid w:val="002B739D"/>
    <w:rsid w:val="002B7F6B"/>
    <w:rsid w:val="002C2DE0"/>
    <w:rsid w:val="002C40A1"/>
    <w:rsid w:val="002C496D"/>
    <w:rsid w:val="002D0AAB"/>
    <w:rsid w:val="002D3AD2"/>
    <w:rsid w:val="002D486C"/>
    <w:rsid w:val="002E1A91"/>
    <w:rsid w:val="002E226F"/>
    <w:rsid w:val="002E25A8"/>
    <w:rsid w:val="002E2823"/>
    <w:rsid w:val="002E762C"/>
    <w:rsid w:val="002F3CA6"/>
    <w:rsid w:val="002F552E"/>
    <w:rsid w:val="002F706B"/>
    <w:rsid w:val="00300AC4"/>
    <w:rsid w:val="00300EBB"/>
    <w:rsid w:val="0031043B"/>
    <w:rsid w:val="00311C07"/>
    <w:rsid w:val="0031451C"/>
    <w:rsid w:val="00314ECC"/>
    <w:rsid w:val="0032084B"/>
    <w:rsid w:val="00322E6E"/>
    <w:rsid w:val="00324A1E"/>
    <w:rsid w:val="003300B1"/>
    <w:rsid w:val="00330C27"/>
    <w:rsid w:val="003332F1"/>
    <w:rsid w:val="00335EC8"/>
    <w:rsid w:val="00336DC1"/>
    <w:rsid w:val="00345D42"/>
    <w:rsid w:val="00346340"/>
    <w:rsid w:val="0036702C"/>
    <w:rsid w:val="003674E8"/>
    <w:rsid w:val="0037016B"/>
    <w:rsid w:val="00372281"/>
    <w:rsid w:val="00375D40"/>
    <w:rsid w:val="00376A39"/>
    <w:rsid w:val="003776BF"/>
    <w:rsid w:val="00377F1A"/>
    <w:rsid w:val="00381E2D"/>
    <w:rsid w:val="00383A73"/>
    <w:rsid w:val="00384D15"/>
    <w:rsid w:val="00385160"/>
    <w:rsid w:val="00387456"/>
    <w:rsid w:val="0039191A"/>
    <w:rsid w:val="00396410"/>
    <w:rsid w:val="00396F2C"/>
    <w:rsid w:val="00396FAE"/>
    <w:rsid w:val="00397468"/>
    <w:rsid w:val="0039767C"/>
    <w:rsid w:val="003A4170"/>
    <w:rsid w:val="003A481B"/>
    <w:rsid w:val="003B10CD"/>
    <w:rsid w:val="003B1818"/>
    <w:rsid w:val="003B4D92"/>
    <w:rsid w:val="003C19A4"/>
    <w:rsid w:val="003C1F66"/>
    <w:rsid w:val="003C41CE"/>
    <w:rsid w:val="003C44AC"/>
    <w:rsid w:val="003C6226"/>
    <w:rsid w:val="003C6403"/>
    <w:rsid w:val="003C7C51"/>
    <w:rsid w:val="003D101A"/>
    <w:rsid w:val="003D1074"/>
    <w:rsid w:val="003D174B"/>
    <w:rsid w:val="003D183D"/>
    <w:rsid w:val="003D2942"/>
    <w:rsid w:val="003E06CF"/>
    <w:rsid w:val="003E125E"/>
    <w:rsid w:val="003E6D3E"/>
    <w:rsid w:val="003F04A4"/>
    <w:rsid w:val="003F1A2A"/>
    <w:rsid w:val="003F246E"/>
    <w:rsid w:val="003F2535"/>
    <w:rsid w:val="003F45B9"/>
    <w:rsid w:val="003F6BE7"/>
    <w:rsid w:val="00406C18"/>
    <w:rsid w:val="00410C5B"/>
    <w:rsid w:val="0041116A"/>
    <w:rsid w:val="0041476D"/>
    <w:rsid w:val="00420E4F"/>
    <w:rsid w:val="00421CB2"/>
    <w:rsid w:val="00421EBD"/>
    <w:rsid w:val="00425CE2"/>
    <w:rsid w:val="00425EC5"/>
    <w:rsid w:val="00427285"/>
    <w:rsid w:val="00430FA9"/>
    <w:rsid w:val="00437DD5"/>
    <w:rsid w:val="00440243"/>
    <w:rsid w:val="004425F1"/>
    <w:rsid w:val="004435E9"/>
    <w:rsid w:val="00443CED"/>
    <w:rsid w:val="00445283"/>
    <w:rsid w:val="0044689D"/>
    <w:rsid w:val="00446B55"/>
    <w:rsid w:val="00451D47"/>
    <w:rsid w:val="0045332C"/>
    <w:rsid w:val="004544F2"/>
    <w:rsid w:val="00456F78"/>
    <w:rsid w:val="0045796B"/>
    <w:rsid w:val="0046117F"/>
    <w:rsid w:val="00464D85"/>
    <w:rsid w:val="00465184"/>
    <w:rsid w:val="004651FE"/>
    <w:rsid w:val="00467A40"/>
    <w:rsid w:val="0047332E"/>
    <w:rsid w:val="00473A1C"/>
    <w:rsid w:val="00475E97"/>
    <w:rsid w:val="0048645E"/>
    <w:rsid w:val="0049613B"/>
    <w:rsid w:val="00496B81"/>
    <w:rsid w:val="004A1618"/>
    <w:rsid w:val="004A25BF"/>
    <w:rsid w:val="004A2917"/>
    <w:rsid w:val="004A4714"/>
    <w:rsid w:val="004A4F13"/>
    <w:rsid w:val="004A57BF"/>
    <w:rsid w:val="004A6627"/>
    <w:rsid w:val="004B0585"/>
    <w:rsid w:val="004B1548"/>
    <w:rsid w:val="004B2909"/>
    <w:rsid w:val="004B401D"/>
    <w:rsid w:val="004B43DD"/>
    <w:rsid w:val="004B4AA3"/>
    <w:rsid w:val="004B4E22"/>
    <w:rsid w:val="004B5665"/>
    <w:rsid w:val="004C08A2"/>
    <w:rsid w:val="004C1713"/>
    <w:rsid w:val="004C6E41"/>
    <w:rsid w:val="004D218F"/>
    <w:rsid w:val="004D3EE9"/>
    <w:rsid w:val="004E0708"/>
    <w:rsid w:val="004E0B00"/>
    <w:rsid w:val="004E14EE"/>
    <w:rsid w:val="004E2D2E"/>
    <w:rsid w:val="004E6138"/>
    <w:rsid w:val="004F1733"/>
    <w:rsid w:val="004F18F5"/>
    <w:rsid w:val="004F629D"/>
    <w:rsid w:val="00500977"/>
    <w:rsid w:val="0050128C"/>
    <w:rsid w:val="005023DE"/>
    <w:rsid w:val="00503212"/>
    <w:rsid w:val="00503341"/>
    <w:rsid w:val="00503D5F"/>
    <w:rsid w:val="00503F68"/>
    <w:rsid w:val="00505F72"/>
    <w:rsid w:val="00511D71"/>
    <w:rsid w:val="005123A2"/>
    <w:rsid w:val="00515F18"/>
    <w:rsid w:val="005212A8"/>
    <w:rsid w:val="00521DDC"/>
    <w:rsid w:val="00522E98"/>
    <w:rsid w:val="00524D78"/>
    <w:rsid w:val="0052777C"/>
    <w:rsid w:val="00531172"/>
    <w:rsid w:val="005325FE"/>
    <w:rsid w:val="0053304F"/>
    <w:rsid w:val="0053369A"/>
    <w:rsid w:val="00535EF2"/>
    <w:rsid w:val="00537C0A"/>
    <w:rsid w:val="005413BD"/>
    <w:rsid w:val="005418E8"/>
    <w:rsid w:val="00545001"/>
    <w:rsid w:val="00545F54"/>
    <w:rsid w:val="00547452"/>
    <w:rsid w:val="0055478B"/>
    <w:rsid w:val="00555F39"/>
    <w:rsid w:val="00563371"/>
    <w:rsid w:val="00565E1B"/>
    <w:rsid w:val="00566791"/>
    <w:rsid w:val="0057093D"/>
    <w:rsid w:val="0057117E"/>
    <w:rsid w:val="005718F1"/>
    <w:rsid w:val="00573EAD"/>
    <w:rsid w:val="0057679D"/>
    <w:rsid w:val="00577F2E"/>
    <w:rsid w:val="00577F84"/>
    <w:rsid w:val="00583A6C"/>
    <w:rsid w:val="00585093"/>
    <w:rsid w:val="0058584A"/>
    <w:rsid w:val="00590220"/>
    <w:rsid w:val="00591398"/>
    <w:rsid w:val="005942D0"/>
    <w:rsid w:val="00595BC5"/>
    <w:rsid w:val="00595DCE"/>
    <w:rsid w:val="00596BE0"/>
    <w:rsid w:val="005A3BC3"/>
    <w:rsid w:val="005A3E6F"/>
    <w:rsid w:val="005B03D2"/>
    <w:rsid w:val="005B07BF"/>
    <w:rsid w:val="005B1640"/>
    <w:rsid w:val="005B22F7"/>
    <w:rsid w:val="005B6D7F"/>
    <w:rsid w:val="005B734A"/>
    <w:rsid w:val="005C2D5C"/>
    <w:rsid w:val="005C6D7B"/>
    <w:rsid w:val="005D61F4"/>
    <w:rsid w:val="005E061F"/>
    <w:rsid w:val="005E27DD"/>
    <w:rsid w:val="005E28AD"/>
    <w:rsid w:val="005E3AF6"/>
    <w:rsid w:val="005E4959"/>
    <w:rsid w:val="005E5470"/>
    <w:rsid w:val="005E743E"/>
    <w:rsid w:val="005F1E5F"/>
    <w:rsid w:val="005F421F"/>
    <w:rsid w:val="005F53AA"/>
    <w:rsid w:val="00601A52"/>
    <w:rsid w:val="0060359C"/>
    <w:rsid w:val="00605349"/>
    <w:rsid w:val="0061087B"/>
    <w:rsid w:val="00617841"/>
    <w:rsid w:val="00625E99"/>
    <w:rsid w:val="0062799A"/>
    <w:rsid w:val="00637494"/>
    <w:rsid w:val="00647545"/>
    <w:rsid w:val="00647E49"/>
    <w:rsid w:val="006547C3"/>
    <w:rsid w:val="00662697"/>
    <w:rsid w:val="006629D3"/>
    <w:rsid w:val="00662D78"/>
    <w:rsid w:val="00662D81"/>
    <w:rsid w:val="00670675"/>
    <w:rsid w:val="006740D3"/>
    <w:rsid w:val="00680D6E"/>
    <w:rsid w:val="00682C13"/>
    <w:rsid w:val="00683EBB"/>
    <w:rsid w:val="00687791"/>
    <w:rsid w:val="0069058D"/>
    <w:rsid w:val="0069099F"/>
    <w:rsid w:val="00695D0B"/>
    <w:rsid w:val="00697638"/>
    <w:rsid w:val="00697710"/>
    <w:rsid w:val="006B052B"/>
    <w:rsid w:val="006B31D1"/>
    <w:rsid w:val="006B3A15"/>
    <w:rsid w:val="006C1037"/>
    <w:rsid w:val="006C4614"/>
    <w:rsid w:val="006C589D"/>
    <w:rsid w:val="006C6100"/>
    <w:rsid w:val="006D0C69"/>
    <w:rsid w:val="006D4ABA"/>
    <w:rsid w:val="006D4C5F"/>
    <w:rsid w:val="006E1FED"/>
    <w:rsid w:val="006E6461"/>
    <w:rsid w:val="006E6EF6"/>
    <w:rsid w:val="006F311F"/>
    <w:rsid w:val="006F3CCC"/>
    <w:rsid w:val="0070380A"/>
    <w:rsid w:val="007045FB"/>
    <w:rsid w:val="007077C8"/>
    <w:rsid w:val="00710546"/>
    <w:rsid w:val="00712D36"/>
    <w:rsid w:val="007148FF"/>
    <w:rsid w:val="00715909"/>
    <w:rsid w:val="00720698"/>
    <w:rsid w:val="00726516"/>
    <w:rsid w:val="007267EE"/>
    <w:rsid w:val="007276DE"/>
    <w:rsid w:val="007277D1"/>
    <w:rsid w:val="007326A8"/>
    <w:rsid w:val="00733FB9"/>
    <w:rsid w:val="00734002"/>
    <w:rsid w:val="00741ECE"/>
    <w:rsid w:val="00742892"/>
    <w:rsid w:val="0074707C"/>
    <w:rsid w:val="0075005C"/>
    <w:rsid w:val="0075687C"/>
    <w:rsid w:val="0076009B"/>
    <w:rsid w:val="007603A7"/>
    <w:rsid w:val="00760A01"/>
    <w:rsid w:val="007628CA"/>
    <w:rsid w:val="0076327B"/>
    <w:rsid w:val="00763B6E"/>
    <w:rsid w:val="00763D3C"/>
    <w:rsid w:val="007655D7"/>
    <w:rsid w:val="007707FC"/>
    <w:rsid w:val="00772FEE"/>
    <w:rsid w:val="0077575B"/>
    <w:rsid w:val="00775CA4"/>
    <w:rsid w:val="007765EF"/>
    <w:rsid w:val="00777404"/>
    <w:rsid w:val="0078466C"/>
    <w:rsid w:val="00791CEA"/>
    <w:rsid w:val="0079537B"/>
    <w:rsid w:val="007A277F"/>
    <w:rsid w:val="007B0441"/>
    <w:rsid w:val="007B55C0"/>
    <w:rsid w:val="007B651F"/>
    <w:rsid w:val="007B7757"/>
    <w:rsid w:val="007C237F"/>
    <w:rsid w:val="007C42A9"/>
    <w:rsid w:val="007D097F"/>
    <w:rsid w:val="007D2ECA"/>
    <w:rsid w:val="007D4D4B"/>
    <w:rsid w:val="007D5308"/>
    <w:rsid w:val="007D78B8"/>
    <w:rsid w:val="007E1AB7"/>
    <w:rsid w:val="007E4C5E"/>
    <w:rsid w:val="007E7AD4"/>
    <w:rsid w:val="007F2266"/>
    <w:rsid w:val="007F2B3E"/>
    <w:rsid w:val="007F567C"/>
    <w:rsid w:val="007F5CB3"/>
    <w:rsid w:val="008034CE"/>
    <w:rsid w:val="00803784"/>
    <w:rsid w:val="0080381C"/>
    <w:rsid w:val="00806AF1"/>
    <w:rsid w:val="00806F18"/>
    <w:rsid w:val="008073E7"/>
    <w:rsid w:val="00810932"/>
    <w:rsid w:val="00811F49"/>
    <w:rsid w:val="00813231"/>
    <w:rsid w:val="008143F8"/>
    <w:rsid w:val="008164BA"/>
    <w:rsid w:val="008173F9"/>
    <w:rsid w:val="00821DAA"/>
    <w:rsid w:val="0082519D"/>
    <w:rsid w:val="008260A6"/>
    <w:rsid w:val="008334C7"/>
    <w:rsid w:val="00836617"/>
    <w:rsid w:val="00836C22"/>
    <w:rsid w:val="00840EDA"/>
    <w:rsid w:val="00842AEC"/>
    <w:rsid w:val="0084486D"/>
    <w:rsid w:val="008450DA"/>
    <w:rsid w:val="008479A6"/>
    <w:rsid w:val="00850B42"/>
    <w:rsid w:val="00851F2F"/>
    <w:rsid w:val="008521E5"/>
    <w:rsid w:val="0085591B"/>
    <w:rsid w:val="00855FA4"/>
    <w:rsid w:val="00857A63"/>
    <w:rsid w:val="00862919"/>
    <w:rsid w:val="0086467D"/>
    <w:rsid w:val="00866D8E"/>
    <w:rsid w:val="00867FF6"/>
    <w:rsid w:val="008767BC"/>
    <w:rsid w:val="00876D6F"/>
    <w:rsid w:val="008813BC"/>
    <w:rsid w:val="00882A53"/>
    <w:rsid w:val="00883030"/>
    <w:rsid w:val="00884F0C"/>
    <w:rsid w:val="00884FA0"/>
    <w:rsid w:val="008862A6"/>
    <w:rsid w:val="00886AF6"/>
    <w:rsid w:val="00890E11"/>
    <w:rsid w:val="00893F41"/>
    <w:rsid w:val="00893F50"/>
    <w:rsid w:val="008947E6"/>
    <w:rsid w:val="0089550E"/>
    <w:rsid w:val="00896D37"/>
    <w:rsid w:val="008A174F"/>
    <w:rsid w:val="008A3A19"/>
    <w:rsid w:val="008A3C11"/>
    <w:rsid w:val="008A68DF"/>
    <w:rsid w:val="008A6D64"/>
    <w:rsid w:val="008A6EB8"/>
    <w:rsid w:val="008A6F5A"/>
    <w:rsid w:val="008A71EC"/>
    <w:rsid w:val="008A73D2"/>
    <w:rsid w:val="008B1A9F"/>
    <w:rsid w:val="008B3D65"/>
    <w:rsid w:val="008B5148"/>
    <w:rsid w:val="008B5A2C"/>
    <w:rsid w:val="008B6AB7"/>
    <w:rsid w:val="008C076D"/>
    <w:rsid w:val="008C2555"/>
    <w:rsid w:val="008C271B"/>
    <w:rsid w:val="008C29C4"/>
    <w:rsid w:val="008C4F3C"/>
    <w:rsid w:val="008D0407"/>
    <w:rsid w:val="008D665D"/>
    <w:rsid w:val="008D6C66"/>
    <w:rsid w:val="008D76A5"/>
    <w:rsid w:val="008D7DBF"/>
    <w:rsid w:val="008E362A"/>
    <w:rsid w:val="008E3EB9"/>
    <w:rsid w:val="008E5FB6"/>
    <w:rsid w:val="008E6905"/>
    <w:rsid w:val="008F1D94"/>
    <w:rsid w:val="008F23F2"/>
    <w:rsid w:val="008F632B"/>
    <w:rsid w:val="008F658C"/>
    <w:rsid w:val="008F6B41"/>
    <w:rsid w:val="008F7D1D"/>
    <w:rsid w:val="00906E6C"/>
    <w:rsid w:val="00911BE7"/>
    <w:rsid w:val="00912059"/>
    <w:rsid w:val="00914299"/>
    <w:rsid w:val="009216F9"/>
    <w:rsid w:val="00922A5B"/>
    <w:rsid w:val="00924E2E"/>
    <w:rsid w:val="009306E2"/>
    <w:rsid w:val="00930858"/>
    <w:rsid w:val="009348D6"/>
    <w:rsid w:val="009360EF"/>
    <w:rsid w:val="0093756D"/>
    <w:rsid w:val="009405A1"/>
    <w:rsid w:val="009411EE"/>
    <w:rsid w:val="00941BD1"/>
    <w:rsid w:val="00941BE2"/>
    <w:rsid w:val="00942E1B"/>
    <w:rsid w:val="009440E9"/>
    <w:rsid w:val="00944492"/>
    <w:rsid w:val="00944E73"/>
    <w:rsid w:val="00945E43"/>
    <w:rsid w:val="009514C3"/>
    <w:rsid w:val="00955FA1"/>
    <w:rsid w:val="0095696B"/>
    <w:rsid w:val="00956F30"/>
    <w:rsid w:val="009609E8"/>
    <w:rsid w:val="00963269"/>
    <w:rsid w:val="009675DB"/>
    <w:rsid w:val="00970E19"/>
    <w:rsid w:val="00971B7D"/>
    <w:rsid w:val="0097583E"/>
    <w:rsid w:val="00975D82"/>
    <w:rsid w:val="0097609C"/>
    <w:rsid w:val="00980F4B"/>
    <w:rsid w:val="0098217B"/>
    <w:rsid w:val="00982992"/>
    <w:rsid w:val="00985D97"/>
    <w:rsid w:val="00992365"/>
    <w:rsid w:val="00994394"/>
    <w:rsid w:val="0099487F"/>
    <w:rsid w:val="0099619F"/>
    <w:rsid w:val="009968B9"/>
    <w:rsid w:val="009A3F36"/>
    <w:rsid w:val="009A5305"/>
    <w:rsid w:val="009A7544"/>
    <w:rsid w:val="009B102C"/>
    <w:rsid w:val="009B1D93"/>
    <w:rsid w:val="009B24A1"/>
    <w:rsid w:val="009B3D07"/>
    <w:rsid w:val="009C3D33"/>
    <w:rsid w:val="009D0935"/>
    <w:rsid w:val="009D13C9"/>
    <w:rsid w:val="009D2209"/>
    <w:rsid w:val="009D34B6"/>
    <w:rsid w:val="009E0715"/>
    <w:rsid w:val="009E3A9B"/>
    <w:rsid w:val="009E7598"/>
    <w:rsid w:val="009E7A9F"/>
    <w:rsid w:val="009E7F74"/>
    <w:rsid w:val="009F41B3"/>
    <w:rsid w:val="009F5119"/>
    <w:rsid w:val="00A008B7"/>
    <w:rsid w:val="00A0117B"/>
    <w:rsid w:val="00A035C8"/>
    <w:rsid w:val="00A03BB7"/>
    <w:rsid w:val="00A07561"/>
    <w:rsid w:val="00A10FA9"/>
    <w:rsid w:val="00A11563"/>
    <w:rsid w:val="00A13183"/>
    <w:rsid w:val="00A135A5"/>
    <w:rsid w:val="00A31317"/>
    <w:rsid w:val="00A32BF5"/>
    <w:rsid w:val="00A341EE"/>
    <w:rsid w:val="00A34F8C"/>
    <w:rsid w:val="00A40280"/>
    <w:rsid w:val="00A5044D"/>
    <w:rsid w:val="00A50DD9"/>
    <w:rsid w:val="00A520CD"/>
    <w:rsid w:val="00A544CD"/>
    <w:rsid w:val="00A60BF0"/>
    <w:rsid w:val="00A60EDD"/>
    <w:rsid w:val="00A65769"/>
    <w:rsid w:val="00A65A6F"/>
    <w:rsid w:val="00A661E1"/>
    <w:rsid w:val="00A67120"/>
    <w:rsid w:val="00A67652"/>
    <w:rsid w:val="00A72B35"/>
    <w:rsid w:val="00A72C63"/>
    <w:rsid w:val="00A73B7A"/>
    <w:rsid w:val="00A779B7"/>
    <w:rsid w:val="00A8538B"/>
    <w:rsid w:val="00A94ADB"/>
    <w:rsid w:val="00AA0106"/>
    <w:rsid w:val="00AA066B"/>
    <w:rsid w:val="00AA2D59"/>
    <w:rsid w:val="00AA2E3E"/>
    <w:rsid w:val="00AA6B08"/>
    <w:rsid w:val="00AB1678"/>
    <w:rsid w:val="00AB419D"/>
    <w:rsid w:val="00AB67C7"/>
    <w:rsid w:val="00AB7141"/>
    <w:rsid w:val="00AB767E"/>
    <w:rsid w:val="00AC03A5"/>
    <w:rsid w:val="00AC2DCA"/>
    <w:rsid w:val="00AC4E7C"/>
    <w:rsid w:val="00AC7887"/>
    <w:rsid w:val="00AD104C"/>
    <w:rsid w:val="00AD11CD"/>
    <w:rsid w:val="00AD1DBF"/>
    <w:rsid w:val="00AD7C1A"/>
    <w:rsid w:val="00AE0911"/>
    <w:rsid w:val="00AE3641"/>
    <w:rsid w:val="00AE546A"/>
    <w:rsid w:val="00AF35CD"/>
    <w:rsid w:val="00AF51C0"/>
    <w:rsid w:val="00AF5A09"/>
    <w:rsid w:val="00B01912"/>
    <w:rsid w:val="00B02355"/>
    <w:rsid w:val="00B023DE"/>
    <w:rsid w:val="00B030A2"/>
    <w:rsid w:val="00B11C90"/>
    <w:rsid w:val="00B1238A"/>
    <w:rsid w:val="00B16D35"/>
    <w:rsid w:val="00B218E0"/>
    <w:rsid w:val="00B2208E"/>
    <w:rsid w:val="00B22B49"/>
    <w:rsid w:val="00B26C7E"/>
    <w:rsid w:val="00B27B1A"/>
    <w:rsid w:val="00B30734"/>
    <w:rsid w:val="00B32314"/>
    <w:rsid w:val="00B32590"/>
    <w:rsid w:val="00B32E83"/>
    <w:rsid w:val="00B350AD"/>
    <w:rsid w:val="00B37BD4"/>
    <w:rsid w:val="00B447A9"/>
    <w:rsid w:val="00B459AF"/>
    <w:rsid w:val="00B46974"/>
    <w:rsid w:val="00B4791C"/>
    <w:rsid w:val="00B52A04"/>
    <w:rsid w:val="00B56066"/>
    <w:rsid w:val="00B60297"/>
    <w:rsid w:val="00B61ED5"/>
    <w:rsid w:val="00B61F74"/>
    <w:rsid w:val="00B64698"/>
    <w:rsid w:val="00B65C7C"/>
    <w:rsid w:val="00B664EF"/>
    <w:rsid w:val="00B67768"/>
    <w:rsid w:val="00B70E70"/>
    <w:rsid w:val="00B73C15"/>
    <w:rsid w:val="00B74B62"/>
    <w:rsid w:val="00B76C2D"/>
    <w:rsid w:val="00B81759"/>
    <w:rsid w:val="00B844D2"/>
    <w:rsid w:val="00B86163"/>
    <w:rsid w:val="00B92637"/>
    <w:rsid w:val="00B9497A"/>
    <w:rsid w:val="00B96688"/>
    <w:rsid w:val="00B96CAC"/>
    <w:rsid w:val="00B9741E"/>
    <w:rsid w:val="00B97D47"/>
    <w:rsid w:val="00BA15B8"/>
    <w:rsid w:val="00BA3B6B"/>
    <w:rsid w:val="00BA44BE"/>
    <w:rsid w:val="00BB2AB6"/>
    <w:rsid w:val="00BB2D81"/>
    <w:rsid w:val="00BB5E3B"/>
    <w:rsid w:val="00BC119A"/>
    <w:rsid w:val="00BC1CF0"/>
    <w:rsid w:val="00BC3417"/>
    <w:rsid w:val="00BC3AA8"/>
    <w:rsid w:val="00BC6BA1"/>
    <w:rsid w:val="00BD2FE4"/>
    <w:rsid w:val="00BD40BF"/>
    <w:rsid w:val="00BD4C56"/>
    <w:rsid w:val="00BD4E6F"/>
    <w:rsid w:val="00BD5F74"/>
    <w:rsid w:val="00BD7860"/>
    <w:rsid w:val="00BE0FE5"/>
    <w:rsid w:val="00BE12B0"/>
    <w:rsid w:val="00BE1C95"/>
    <w:rsid w:val="00BE3C7B"/>
    <w:rsid w:val="00BF1586"/>
    <w:rsid w:val="00BF349C"/>
    <w:rsid w:val="00BF4312"/>
    <w:rsid w:val="00BF4868"/>
    <w:rsid w:val="00C0151A"/>
    <w:rsid w:val="00C03353"/>
    <w:rsid w:val="00C03E6A"/>
    <w:rsid w:val="00C044D2"/>
    <w:rsid w:val="00C06054"/>
    <w:rsid w:val="00C06C5F"/>
    <w:rsid w:val="00C073B2"/>
    <w:rsid w:val="00C07ECE"/>
    <w:rsid w:val="00C10B27"/>
    <w:rsid w:val="00C1451A"/>
    <w:rsid w:val="00C1635B"/>
    <w:rsid w:val="00C170EB"/>
    <w:rsid w:val="00C20A45"/>
    <w:rsid w:val="00C258E8"/>
    <w:rsid w:val="00C30B11"/>
    <w:rsid w:val="00C41653"/>
    <w:rsid w:val="00C41B1E"/>
    <w:rsid w:val="00C43AA7"/>
    <w:rsid w:val="00C45B44"/>
    <w:rsid w:val="00C52BDF"/>
    <w:rsid w:val="00C5650E"/>
    <w:rsid w:val="00C567EA"/>
    <w:rsid w:val="00C6338A"/>
    <w:rsid w:val="00C659E4"/>
    <w:rsid w:val="00C678A0"/>
    <w:rsid w:val="00C74B85"/>
    <w:rsid w:val="00C75587"/>
    <w:rsid w:val="00C75EAE"/>
    <w:rsid w:val="00C766E0"/>
    <w:rsid w:val="00C77289"/>
    <w:rsid w:val="00C8021B"/>
    <w:rsid w:val="00C84D84"/>
    <w:rsid w:val="00C86848"/>
    <w:rsid w:val="00C87E28"/>
    <w:rsid w:val="00C90E48"/>
    <w:rsid w:val="00C90F45"/>
    <w:rsid w:val="00C95151"/>
    <w:rsid w:val="00C956BE"/>
    <w:rsid w:val="00C95B4F"/>
    <w:rsid w:val="00C95D29"/>
    <w:rsid w:val="00C95FA4"/>
    <w:rsid w:val="00C96DFA"/>
    <w:rsid w:val="00C97CFA"/>
    <w:rsid w:val="00CA0179"/>
    <w:rsid w:val="00CA3206"/>
    <w:rsid w:val="00CA3C88"/>
    <w:rsid w:val="00CA6727"/>
    <w:rsid w:val="00CB2542"/>
    <w:rsid w:val="00CB27AA"/>
    <w:rsid w:val="00CB3EC4"/>
    <w:rsid w:val="00CC01FD"/>
    <w:rsid w:val="00CC1D2C"/>
    <w:rsid w:val="00CC20AC"/>
    <w:rsid w:val="00CC275A"/>
    <w:rsid w:val="00CC335E"/>
    <w:rsid w:val="00CC3728"/>
    <w:rsid w:val="00CC3BD3"/>
    <w:rsid w:val="00CC5BF5"/>
    <w:rsid w:val="00CC64ED"/>
    <w:rsid w:val="00CD1F61"/>
    <w:rsid w:val="00CD4A90"/>
    <w:rsid w:val="00CD568F"/>
    <w:rsid w:val="00CD7286"/>
    <w:rsid w:val="00CE0B98"/>
    <w:rsid w:val="00CE3D2F"/>
    <w:rsid w:val="00CE4B27"/>
    <w:rsid w:val="00CE4CB8"/>
    <w:rsid w:val="00CE5638"/>
    <w:rsid w:val="00CE5E22"/>
    <w:rsid w:val="00CE6080"/>
    <w:rsid w:val="00CE7D59"/>
    <w:rsid w:val="00CF0D8A"/>
    <w:rsid w:val="00CF733B"/>
    <w:rsid w:val="00D015F3"/>
    <w:rsid w:val="00D049CA"/>
    <w:rsid w:val="00D10B96"/>
    <w:rsid w:val="00D11C5A"/>
    <w:rsid w:val="00D1599E"/>
    <w:rsid w:val="00D167B9"/>
    <w:rsid w:val="00D23392"/>
    <w:rsid w:val="00D2564C"/>
    <w:rsid w:val="00D256CB"/>
    <w:rsid w:val="00D25D46"/>
    <w:rsid w:val="00D26344"/>
    <w:rsid w:val="00D27E45"/>
    <w:rsid w:val="00D41631"/>
    <w:rsid w:val="00D425BD"/>
    <w:rsid w:val="00D44F90"/>
    <w:rsid w:val="00D456BA"/>
    <w:rsid w:val="00D5386F"/>
    <w:rsid w:val="00D53B03"/>
    <w:rsid w:val="00D61A97"/>
    <w:rsid w:val="00D62B55"/>
    <w:rsid w:val="00D63764"/>
    <w:rsid w:val="00D64259"/>
    <w:rsid w:val="00D6440E"/>
    <w:rsid w:val="00D659DB"/>
    <w:rsid w:val="00D7308D"/>
    <w:rsid w:val="00D74836"/>
    <w:rsid w:val="00D74F28"/>
    <w:rsid w:val="00D8158B"/>
    <w:rsid w:val="00D815C6"/>
    <w:rsid w:val="00D84ED5"/>
    <w:rsid w:val="00D870C9"/>
    <w:rsid w:val="00D93AA4"/>
    <w:rsid w:val="00DA3424"/>
    <w:rsid w:val="00DA387B"/>
    <w:rsid w:val="00DA7F6D"/>
    <w:rsid w:val="00DB4A67"/>
    <w:rsid w:val="00DB6125"/>
    <w:rsid w:val="00DB6E34"/>
    <w:rsid w:val="00DC0434"/>
    <w:rsid w:val="00DC4D93"/>
    <w:rsid w:val="00DC5B82"/>
    <w:rsid w:val="00DC6D6D"/>
    <w:rsid w:val="00DD0004"/>
    <w:rsid w:val="00DD0E25"/>
    <w:rsid w:val="00DD50AC"/>
    <w:rsid w:val="00DD5462"/>
    <w:rsid w:val="00DD6C9F"/>
    <w:rsid w:val="00DE193F"/>
    <w:rsid w:val="00DE3FB3"/>
    <w:rsid w:val="00DE44C8"/>
    <w:rsid w:val="00DE473C"/>
    <w:rsid w:val="00DE4B70"/>
    <w:rsid w:val="00DE52DD"/>
    <w:rsid w:val="00DE7FEC"/>
    <w:rsid w:val="00DF0910"/>
    <w:rsid w:val="00DF0F4E"/>
    <w:rsid w:val="00DF2661"/>
    <w:rsid w:val="00DF2CB8"/>
    <w:rsid w:val="00DF393D"/>
    <w:rsid w:val="00DF4554"/>
    <w:rsid w:val="00DF4F71"/>
    <w:rsid w:val="00DF5AD0"/>
    <w:rsid w:val="00E04511"/>
    <w:rsid w:val="00E06182"/>
    <w:rsid w:val="00E10336"/>
    <w:rsid w:val="00E10F0B"/>
    <w:rsid w:val="00E10F6E"/>
    <w:rsid w:val="00E1107A"/>
    <w:rsid w:val="00E11130"/>
    <w:rsid w:val="00E13287"/>
    <w:rsid w:val="00E13EA9"/>
    <w:rsid w:val="00E20D4C"/>
    <w:rsid w:val="00E212A6"/>
    <w:rsid w:val="00E24B6A"/>
    <w:rsid w:val="00E26F38"/>
    <w:rsid w:val="00E32127"/>
    <w:rsid w:val="00E34C99"/>
    <w:rsid w:val="00E36470"/>
    <w:rsid w:val="00E364FB"/>
    <w:rsid w:val="00E366C8"/>
    <w:rsid w:val="00E36F6B"/>
    <w:rsid w:val="00E4208F"/>
    <w:rsid w:val="00E425D4"/>
    <w:rsid w:val="00E432F1"/>
    <w:rsid w:val="00E4455E"/>
    <w:rsid w:val="00E538F8"/>
    <w:rsid w:val="00E54D68"/>
    <w:rsid w:val="00E5542A"/>
    <w:rsid w:val="00E554C1"/>
    <w:rsid w:val="00E5553D"/>
    <w:rsid w:val="00E55562"/>
    <w:rsid w:val="00E62A0C"/>
    <w:rsid w:val="00E639EE"/>
    <w:rsid w:val="00E63D1E"/>
    <w:rsid w:val="00E67683"/>
    <w:rsid w:val="00E744F7"/>
    <w:rsid w:val="00E7781D"/>
    <w:rsid w:val="00E92864"/>
    <w:rsid w:val="00E93498"/>
    <w:rsid w:val="00E93A50"/>
    <w:rsid w:val="00E95EB1"/>
    <w:rsid w:val="00E9796A"/>
    <w:rsid w:val="00E97DDA"/>
    <w:rsid w:val="00EA06B8"/>
    <w:rsid w:val="00EA1245"/>
    <w:rsid w:val="00EA1E55"/>
    <w:rsid w:val="00EB040C"/>
    <w:rsid w:val="00EB3773"/>
    <w:rsid w:val="00EC3AFB"/>
    <w:rsid w:val="00EC505B"/>
    <w:rsid w:val="00ED04B2"/>
    <w:rsid w:val="00ED19E6"/>
    <w:rsid w:val="00EE0358"/>
    <w:rsid w:val="00EE32B1"/>
    <w:rsid w:val="00EE3CDC"/>
    <w:rsid w:val="00EF291C"/>
    <w:rsid w:val="00F00039"/>
    <w:rsid w:val="00F03EF4"/>
    <w:rsid w:val="00F05485"/>
    <w:rsid w:val="00F06913"/>
    <w:rsid w:val="00F10DB0"/>
    <w:rsid w:val="00F12B3C"/>
    <w:rsid w:val="00F14F34"/>
    <w:rsid w:val="00F203E4"/>
    <w:rsid w:val="00F20A59"/>
    <w:rsid w:val="00F20ED4"/>
    <w:rsid w:val="00F22865"/>
    <w:rsid w:val="00F24318"/>
    <w:rsid w:val="00F248DE"/>
    <w:rsid w:val="00F3176A"/>
    <w:rsid w:val="00F329E7"/>
    <w:rsid w:val="00F33399"/>
    <w:rsid w:val="00F360AD"/>
    <w:rsid w:val="00F37396"/>
    <w:rsid w:val="00F420F8"/>
    <w:rsid w:val="00F44754"/>
    <w:rsid w:val="00F45539"/>
    <w:rsid w:val="00F55831"/>
    <w:rsid w:val="00F61A9A"/>
    <w:rsid w:val="00F65B95"/>
    <w:rsid w:val="00F72937"/>
    <w:rsid w:val="00F72D88"/>
    <w:rsid w:val="00F73589"/>
    <w:rsid w:val="00F73C65"/>
    <w:rsid w:val="00F748E5"/>
    <w:rsid w:val="00F76A02"/>
    <w:rsid w:val="00F83303"/>
    <w:rsid w:val="00F8525E"/>
    <w:rsid w:val="00F85498"/>
    <w:rsid w:val="00F8713A"/>
    <w:rsid w:val="00F9065B"/>
    <w:rsid w:val="00F93DA8"/>
    <w:rsid w:val="00F9460F"/>
    <w:rsid w:val="00F94BCC"/>
    <w:rsid w:val="00F95B74"/>
    <w:rsid w:val="00FA5FFD"/>
    <w:rsid w:val="00FA7B73"/>
    <w:rsid w:val="00FB1090"/>
    <w:rsid w:val="00FB1EA0"/>
    <w:rsid w:val="00FB2C28"/>
    <w:rsid w:val="00FB36C6"/>
    <w:rsid w:val="00FB39A2"/>
    <w:rsid w:val="00FB4131"/>
    <w:rsid w:val="00FC50D7"/>
    <w:rsid w:val="00FC61DC"/>
    <w:rsid w:val="00FD04DB"/>
    <w:rsid w:val="00FD285B"/>
    <w:rsid w:val="00FD2B45"/>
    <w:rsid w:val="00FD3001"/>
    <w:rsid w:val="00FD3B26"/>
    <w:rsid w:val="00FD4656"/>
    <w:rsid w:val="00FD5EB1"/>
    <w:rsid w:val="00FD783D"/>
    <w:rsid w:val="00FE12D7"/>
    <w:rsid w:val="00FE4D44"/>
    <w:rsid w:val="00FE63E2"/>
    <w:rsid w:val="00FE6656"/>
    <w:rsid w:val="00FF045F"/>
    <w:rsid w:val="00FF0D18"/>
    <w:rsid w:val="00FF26B1"/>
    <w:rsid w:val="00FF31F1"/>
    <w:rsid w:val="011759C7"/>
    <w:rsid w:val="014A297E"/>
    <w:rsid w:val="023E7CB5"/>
    <w:rsid w:val="026E0EDD"/>
    <w:rsid w:val="02E16D4D"/>
    <w:rsid w:val="03901987"/>
    <w:rsid w:val="0396007B"/>
    <w:rsid w:val="067D6588"/>
    <w:rsid w:val="06F4237D"/>
    <w:rsid w:val="070C01B6"/>
    <w:rsid w:val="078E6505"/>
    <w:rsid w:val="08D90D02"/>
    <w:rsid w:val="0B633B5D"/>
    <w:rsid w:val="0C3D2B9B"/>
    <w:rsid w:val="0D591543"/>
    <w:rsid w:val="135D3410"/>
    <w:rsid w:val="13926E4A"/>
    <w:rsid w:val="163F343C"/>
    <w:rsid w:val="18053F0E"/>
    <w:rsid w:val="19E4193E"/>
    <w:rsid w:val="19F56709"/>
    <w:rsid w:val="1B0A1AF1"/>
    <w:rsid w:val="1B453B8A"/>
    <w:rsid w:val="1BC71257"/>
    <w:rsid w:val="1C9846A3"/>
    <w:rsid w:val="1E932A04"/>
    <w:rsid w:val="1ECC7700"/>
    <w:rsid w:val="1F5F6F11"/>
    <w:rsid w:val="20D16387"/>
    <w:rsid w:val="21E734A5"/>
    <w:rsid w:val="23C70213"/>
    <w:rsid w:val="255A6ABD"/>
    <w:rsid w:val="284A6E08"/>
    <w:rsid w:val="2BB23668"/>
    <w:rsid w:val="2BD51CD1"/>
    <w:rsid w:val="2DF01138"/>
    <w:rsid w:val="30B15ABC"/>
    <w:rsid w:val="320A2645"/>
    <w:rsid w:val="32F50379"/>
    <w:rsid w:val="3861529D"/>
    <w:rsid w:val="3876734B"/>
    <w:rsid w:val="38986327"/>
    <w:rsid w:val="3A361189"/>
    <w:rsid w:val="3A744F36"/>
    <w:rsid w:val="3D1425DE"/>
    <w:rsid w:val="3DC96AD0"/>
    <w:rsid w:val="3E861ADC"/>
    <w:rsid w:val="3EAD0ED4"/>
    <w:rsid w:val="426F506F"/>
    <w:rsid w:val="42B4756B"/>
    <w:rsid w:val="42E955FF"/>
    <w:rsid w:val="46403F19"/>
    <w:rsid w:val="4B3C1AA1"/>
    <w:rsid w:val="4BEE28D1"/>
    <w:rsid w:val="4D540F22"/>
    <w:rsid w:val="4EB85C16"/>
    <w:rsid w:val="50405BA8"/>
    <w:rsid w:val="504273D7"/>
    <w:rsid w:val="51FA2A32"/>
    <w:rsid w:val="53764A1C"/>
    <w:rsid w:val="55F81EB0"/>
    <w:rsid w:val="56844E52"/>
    <w:rsid w:val="5768651C"/>
    <w:rsid w:val="589F1991"/>
    <w:rsid w:val="58BC5207"/>
    <w:rsid w:val="5BE113B8"/>
    <w:rsid w:val="5C9B3E13"/>
    <w:rsid w:val="5D235CD8"/>
    <w:rsid w:val="5FEF1984"/>
    <w:rsid w:val="6181123E"/>
    <w:rsid w:val="622804FE"/>
    <w:rsid w:val="62474BB5"/>
    <w:rsid w:val="62B275D1"/>
    <w:rsid w:val="62CC11E8"/>
    <w:rsid w:val="64BE334F"/>
    <w:rsid w:val="67006F7F"/>
    <w:rsid w:val="67976629"/>
    <w:rsid w:val="68C92F40"/>
    <w:rsid w:val="6A1633F4"/>
    <w:rsid w:val="6A3B3B5C"/>
    <w:rsid w:val="6F6E1ECC"/>
    <w:rsid w:val="709561DE"/>
    <w:rsid w:val="70C47585"/>
    <w:rsid w:val="71522E9C"/>
    <w:rsid w:val="73511559"/>
    <w:rsid w:val="738177B9"/>
    <w:rsid w:val="74B571FF"/>
    <w:rsid w:val="75901CE3"/>
    <w:rsid w:val="784E506F"/>
    <w:rsid w:val="7A061BBC"/>
    <w:rsid w:val="7ACB3A78"/>
    <w:rsid w:val="7B98290C"/>
    <w:rsid w:val="7CC15A7A"/>
    <w:rsid w:val="7D1E6714"/>
    <w:rsid w:val="7DE25C7F"/>
    <w:rsid w:val="7E3F68F7"/>
    <w:rsid w:val="7EA839B9"/>
    <w:rsid w:val="7EB97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20"/>
    <w:qFormat/>
    <w:uiPriority w:val="0"/>
    <w:pPr>
      <w:spacing w:before="240" w:after="60" w:line="312" w:lineRule="auto"/>
      <w:jc w:val="center"/>
      <w:outlineLvl w:val="1"/>
    </w:pPr>
    <w:rPr>
      <w:b/>
      <w:bCs/>
      <w:kern w:val="28"/>
      <w:sz w:val="32"/>
      <w:szCs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Title"/>
    <w:basedOn w:val="1"/>
    <w:next w:val="1"/>
    <w:link w:val="19"/>
    <w:qFormat/>
    <w:uiPriority w:val="0"/>
    <w:pPr>
      <w:spacing w:before="240" w:after="60"/>
      <w:jc w:val="center"/>
      <w:outlineLvl w:val="0"/>
    </w:pPr>
    <w:rPr>
      <w:rFonts w:asciiTheme="majorHAnsi" w:hAnsiTheme="majorHAnsi" w:eastAsiaTheme="majorEastAsia" w:cstheme="majorBidi"/>
      <w:b/>
      <w:bCs/>
      <w:sz w:val="32"/>
      <w:szCs w:val="32"/>
    </w:rPr>
  </w:style>
  <w:style w:type="character" w:styleId="10">
    <w:name w:val="Strong"/>
    <w:basedOn w:val="9"/>
    <w:qFormat/>
    <w:uiPriority w:val="22"/>
    <w:rPr>
      <w:b/>
      <w:bCs/>
    </w:rPr>
  </w:style>
  <w:style w:type="character" w:styleId="11">
    <w:name w:val="Emphasis"/>
    <w:basedOn w:val="9"/>
    <w:qFormat/>
    <w:uiPriority w:val="0"/>
    <w:rPr>
      <w:i/>
      <w:iCs/>
    </w:rPr>
  </w:style>
  <w:style w:type="character" w:styleId="12">
    <w:name w:val="Hyperlink"/>
    <w:basedOn w:val="9"/>
    <w:unhideWhenUsed/>
    <w:qFormat/>
    <w:uiPriority w:val="0"/>
    <w:rPr>
      <w:color w:val="0563C1" w:themeColor="hyperlink"/>
      <w:u w:val="single"/>
      <w14:textFill>
        <w14:solidFill>
          <w14:schemeClr w14:val="hlink"/>
        </w14:solidFill>
      </w14:textFill>
    </w:rPr>
  </w:style>
  <w:style w:type="paragraph" w:customStyle="1" w:styleId="13">
    <w:name w:val="_Style 2"/>
    <w:basedOn w:val="1"/>
    <w:qFormat/>
    <w:uiPriority w:val="34"/>
    <w:pPr>
      <w:ind w:firstLine="420" w:firstLineChars="200"/>
    </w:pPr>
    <w:rPr>
      <w:rFonts w:ascii="Calibri" w:hAnsi="Calibri" w:eastAsia="宋体" w:cs="Times New Roman"/>
      <w:szCs w:val="22"/>
    </w:rPr>
  </w:style>
  <w:style w:type="character" w:customStyle="1" w:styleId="14">
    <w:name w:val="页眉 字符"/>
    <w:basedOn w:val="9"/>
    <w:link w:val="4"/>
    <w:qFormat/>
    <w:uiPriority w:val="0"/>
    <w:rPr>
      <w:kern w:val="2"/>
      <w:sz w:val="18"/>
      <w:szCs w:val="18"/>
    </w:rPr>
  </w:style>
  <w:style w:type="character" w:customStyle="1" w:styleId="15">
    <w:name w:val="页脚 字符"/>
    <w:basedOn w:val="9"/>
    <w:link w:val="3"/>
    <w:qFormat/>
    <w:uiPriority w:val="0"/>
    <w:rPr>
      <w:kern w:val="2"/>
      <w:sz w:val="18"/>
      <w:szCs w:val="18"/>
    </w:rPr>
  </w:style>
  <w:style w:type="paragraph" w:customStyle="1" w:styleId="16">
    <w:name w:val="列出段落1"/>
    <w:basedOn w:val="1"/>
    <w:qFormat/>
    <w:uiPriority w:val="0"/>
    <w:pPr>
      <w:ind w:firstLine="420" w:firstLineChars="200"/>
    </w:pPr>
    <w:rPr>
      <w:rFonts w:ascii="Calibri" w:hAnsi="Calibri" w:eastAsia="宋体" w:cs="Times New Roman"/>
      <w:szCs w:val="22"/>
    </w:rPr>
  </w:style>
  <w:style w:type="character" w:customStyle="1" w:styleId="17">
    <w:name w:val="批注框文本 字符"/>
    <w:basedOn w:val="9"/>
    <w:link w:val="2"/>
    <w:semiHidden/>
    <w:qFormat/>
    <w:uiPriority w:val="0"/>
    <w:rPr>
      <w:kern w:val="2"/>
      <w:sz w:val="18"/>
      <w:szCs w:val="18"/>
    </w:rPr>
  </w:style>
  <w:style w:type="paragraph" w:customStyle="1" w:styleId="18">
    <w:name w:val="p0"/>
    <w:basedOn w:val="1"/>
    <w:qFormat/>
    <w:uiPriority w:val="0"/>
    <w:pPr>
      <w:widowControl/>
      <w:jc w:val="left"/>
    </w:pPr>
    <w:rPr>
      <w:rFonts w:ascii="宋体" w:hAnsi="宋体" w:eastAsia="宋体" w:cs="宋体"/>
      <w:kern w:val="0"/>
      <w:sz w:val="18"/>
      <w:szCs w:val="18"/>
    </w:rPr>
  </w:style>
  <w:style w:type="character" w:customStyle="1" w:styleId="19">
    <w:name w:val="标题 字符"/>
    <w:basedOn w:val="9"/>
    <w:link w:val="7"/>
    <w:qFormat/>
    <w:uiPriority w:val="0"/>
    <w:rPr>
      <w:rFonts w:asciiTheme="majorHAnsi" w:hAnsiTheme="majorHAnsi" w:eastAsiaTheme="majorEastAsia" w:cstheme="majorBidi"/>
      <w:b/>
      <w:bCs/>
      <w:kern w:val="2"/>
      <w:sz w:val="32"/>
      <w:szCs w:val="32"/>
    </w:rPr>
  </w:style>
  <w:style w:type="character" w:customStyle="1" w:styleId="20">
    <w:name w:val="副标题 字符"/>
    <w:basedOn w:val="9"/>
    <w:link w:val="5"/>
    <w:qFormat/>
    <w:uiPriority w:val="0"/>
    <w:rPr>
      <w:b/>
      <w:bCs/>
      <w:kern w:val="28"/>
      <w:sz w:val="32"/>
      <w:szCs w:val="32"/>
    </w:rPr>
  </w:style>
  <w:style w:type="paragraph" w:styleId="21">
    <w:name w:val="List Paragraph"/>
    <w:basedOn w:val="1"/>
    <w:qFormat/>
    <w:uiPriority w:val="99"/>
    <w:pPr>
      <w:ind w:firstLine="420" w:firstLineChars="200"/>
    </w:pPr>
  </w:style>
  <w:style w:type="character" w:customStyle="1" w:styleId="2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AFA30-1F1F-44CF-89C7-8B6757D84C6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169</Words>
  <Characters>967</Characters>
  <Lines>8</Lines>
  <Paragraphs>2</Paragraphs>
  <TotalTime>148</TotalTime>
  <ScaleCrop>false</ScaleCrop>
  <LinksUpToDate>false</LinksUpToDate>
  <CharactersWithSpaces>1134</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2020-12-22T08:03:00Z</dcterms:created>
  <dc:creator>唐亮</dc:creator>
  <cp:lastModifiedBy>Administrator</cp:lastModifiedBy>
  <cp:lastPrinted>2020-09-12T05:55:00Z</cp:lastPrinted>
  <dcterms:modified xsi:type="dcterms:W3CDTF">2021-08-30T02:26:50Z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3924909F6B1E42B6B3111CEB7EC0A172</vt:lpwstr>
  </property>
</Properties>
</file>